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15Co/278/2016 z 9. 8. 2016</w:t>
      </w:r>
    </w:p>
    <w:p>
      <w:r>
        <w:t>Uznesenie Krajského súdu Banská Bystrica z 9. augusta 2016, sp. zn. 15Co/278/2016, ECLI:SK:KSBB:2016:6715215194.2</w:t>
      </w:r>
    </w:p>
    <w:p>
      <w:r>
        <w:t>Súd: Krajský súd Banská Bystrica</w:t>
      </w:r>
    </w:p>
    <w:p>
      <w:r>
        <w:t>Spisová značka: 15Co/278/2016</w:t>
      </w:r>
    </w:p>
    <w:p>
      <w:r>
        <w:t>ECLI: ECLI:SK:KSBB:2016:6715215194.2</w:t>
      </w:r>
    </w:p>
    <w:p>
      <w:r>
        <w:t>Dátum vydania: 9. 8. 2016</w:t>
      </w:r>
    </w:p>
    <w:p>
      <w:r>
        <w:t>Forma: Uznesenie</w:t>
      </w:r>
    </w:p>
    <w:p>
      <w:pPr>
        <w:pStyle w:val="Heading2"/>
      </w:pPr>
      <w:r>
        <w:t>Text rozhodnutia</w:t>
      </w:r>
    </w:p>
    <w:p>
      <w:r>
        <w:t>Súd: Krajský súd Banská Bystrica Spisová značka: 15Co/278/2016 Identifikačné číslo súdneho spisu: 6715215194 Dátum vydania rozhodnutia: 10. 08. 2016 Meno a priezvisko sudcu, VSÚ: JUDr. Jaroslav Mikulaj ECLI: ECLI:SK:KSBB:2016:6715215194.2 Uznesenie Krajský súd v Banskej Bystrici, v senáte zloženom z predsedu JUDr. Jaroslava Mikulaja a sudcov JUDr. Jaroslava Galla a JUDr. Klaudie Koskovej, v právnej veci žalobcov 1/ C. T., nar. XX.XX.XXXX, bytom P. XXX/XX, XXX XX Y. G., občana SR, 2/ Y.. C.. C. T., N.., nar. XX.XX.XXXX, bytom P. XXX/XX, XXX XX Y. G., občana SR, proti žalovanej U.. W. L., sudkyni Okresného súdu Zvolen, J. Kozačeka 19, 960 68 Zvolen, o podaní označenom ako Žaloba z dôvodu rodovej diskriminácie otca detí pri úprave styku s maloletými deťmi (porušenie zásad o rovnakom zaobchádzaní/antidiskriminačná žaloba), na odvolanie žalobcu 1/ proti uzneseniu Okresného súdu Zvolen zo dňa 19. 05. 2016, č. k.: 10C/366/2015 - 105, takto r o z h o d o l : I. Uznesenie okresného súdu vo výroku, ktorým súd podanie zo dňa 28. 10. 2015 a doplnené podanie zo dňa 20. 04. 2016 odmietol, p o t v r d z u j e. II. Uznesenie vo výroku o trovách konania z r u š u j e. o d ô v o d n e n i e : 1. Okresný súd napadnutým uznesením podanie zo dňa 28.10.2015 doručené súdu dňa 29.10.2015 a doplnené podanie zo dňa 20.04.2016 doručené súdu dňa 25.04.2016 odmietol. Rozhodol, že žiaden z účastníkov nemá právo na náhradu trov konania. 2. V odôvodnení rozhodnutia uviedol, že dňa 29.10.2015 žalobca v 1.rade C. T. a žalobca v 2.rade Y.. C.. C. T., N.. doručili žalobu z dôvodu rodovej diskriminácie otca detí pri úprave styku s maloletými deťmi (porušenie zásad o rovnakom zaobchádzaní/ antidiskriminačná žaloba), ktorá bola podľa obsahu a výroku pôvodne vyhodnotená ako námietka zaujatosti voči žalovanej, až následne bola na základe usmernenia žalobcu zapísaná ako samostatný návrh, ktorý však neobsahoval všetky podstatné náležitosti, preto súd v zmysle § 43 ods. 1 O.s.p. vyzval žalobcov na odstránenie vád podania. Uznesenie prevzali dňa 07.04.2016. Dňa 25.04.2016 doručili žalobcovia súdu podanie označené ako - Vyjadrenie k dokumentu Uznesenie /výzva na doplnenie návrhu, Doplnenie návrhu /žaloby zo dňa 20.04.2016. 3. V tomto podaní žalobcovia podrobne uviedli svoje pripomienky a doplnenia k jednotlivým bodom uznesenia; najmä zdôraznili nezákonnosť konajúceho sudcu Mgr. Dalibora Miľana, prieťahy v konaní, nekompetentnosť súdu a jeho zamestnancov... Žalobcovia boli presvedčení o tom, že ich podanie spĺňalo všetky náležitosti, určené podľa § 42 ods. 3 O.s.p., a to ktorému súdu je určené - Okresný súd Zvolen, kto ho robí - C. T. + Y.. C.. C. T. CSc., ktorej veci sa týka - Žaloba z dôvodu rodovej diskriminácie..., čo sleduje: Vylúčenie Mgr. Jombíkovej z dôvodu preukázanej rodovej diskriminácie z pojednávania a rozhodovania vo všetkých konaniach prebiehajúcich OS Zvolen, týkajúcich sa maloletých detí C. a R. T., podanie je datované dňom 28.10.2015, je podpísané a je predložené v 3 rovnopisoch. Žalobcovia doplnili k žalobe prílohy. V podaní ďalej uviedli, že z ich návrhu je zrejmé, že žalujú U.. L., ako fyzickú osobu, nepodnikateľa a že nie je žalovaná z titulu svojej funkcie. Žalobcovia vo svojom podaní na strane 5 tiež uviedli, že nakoľko na základe predložených dôkazov je dôvodný predpoklad pokračovania rodovej diskriminácie zo strany sudkyne U.. L. a tento protiprávny stav možno napraviť iba tak, že žalovaná bude vylúčená z prejednávania a rozhodovania vo všetkých konaniach, týkajúcich sa maloletých detí C. a R. T., žiadajú, aby súd po preskúmaní predložených dôkazov vyniesol rozsudok: U.. W. Jombíková, sudkyňa Okresného súdu Zvolen, sa z dôvodu preukázanej rodovej diskriminácie vylučuje z prejednávania a rozhodovania vo všetkých konaniach, prebiehajúcich na Okresnom súde Zvolen, týkajúcich sa maloletých detí C. a R. T..“. Žalobcovia mali za to, že takto formulovaný výrok jednoznačne spĺňa aj § 9 ods. 2 zákona č. 365/2004 Z. z. 4. Žalobcovia uviedli, že v konaní 5P/27/2015 požiadali, aby z dôvodu rozhodnutia súdu o antidiskriminačnej žalobe bolo konanie 5P/27/2015 odročené, pretože možno mať pochybnosti o nezaujatosti U.. L. a vyslovili, že nesúhlasia, aby bolo konanie odročené na neurčito z dôvodu predloženia spisu Krajskému súdu v Banskej Bystrici na rozhodnutie o vznesenej námietke zaujatosti otca s tým, že termín pojednávania bude určený písomne. Dňa 16.12.2015 bolo žalobcovi doručené uznesenie Krajského súdu v Banskej Bystrici 17NcC/43/2015-802 zo dňa 26.11.2015 kde odvolací súd rozhodol tak, že U.. L. nie je vylúčená z prejednávania a rozhodovania vo veci 5P/27/2015. 5. Súd prvej inštancie aplikoval ustanovenie § 103 O.s.p., § 43 ods. 2 prvá veta O.s.p.. Konštatoval, že návrh na začatie konania musí obsahovať všetky zákonom stanovené náležitosti. Súd podľa § 43 ods. 2 prvá veta O.s.p, odmietol podanie, ktoré by mohlo byť podľa svojho obsahu návrhom na začatie konania. 6. Svoje rozhodnutie súd prvej inštancie zdôvodnil s poukazom na to, že žalobcov v uznesení, podľa § 43 ods. 1 O.s.p., zrozumiteľne upozornil na nesprávne formulovaný výrok, ktorý nie je v súlade s podmienkami stanovenými v antidiskriminačnom zákone, kde v § 9 ods. 2 antidiskriminačného zákona upravuje, čoho sa môže navrhovateľ na ochranu svojho práva domáhať ... citácia: „Môže sa najmä domáhať, aby ten, kto nedodržal zásadu rovnakého zaobchádzania, upustil od svojho konania, ak je to možné, napravil protiprávny stav alebo poskytol primerané zadosťučinenie; ak ide o nedodržanie zásady rovnakého zaobchádzania z dôvodu oznámenia kriminality alebo inej protispoločenskej činnosti, môže sa tiež domáhať neplatnosti právneho úkonu, ktorého účinnosť bola podľa osobitného predpisu pozastavená. Z uvedeného je zrejmé, že žalobcovia sa nedomáhali ani jednej alternatívy v zákone upravenej. 7. Dospel k záveru, že aj keď zákon uvádza len explicitne, čoho je možné sa domáhať, podľa názoru súdu žalobcami formulovaný výrok súdneho rozhodnutia nespĺňa charakter antidiskriminačnej žaloby, ale má charakter námietky zaujatosti a návrhu na vylúčenie sudcu z prejednávania pridelenej veci v zmysle § 14 až § 16 O.s.p.. S poukazom na uvedené skutočnosti a z dôvodu, že žalobcovia neodstránili základný nedostatok návrhu, a to znenie výroku, tak aby bol tento jasný, zrejmý, vykonateľný a v súlade so zákonom, súd podanie žalobcov zo dňa 28.10.2015, doplnené dňa 20.04.2016 odmietol. 8. O trovách konania súd rozhodol analogicky v súlade so zákonným ustanovením § 146 ods.1, písm. c) O.s.p., kedy žiaden z účastníkov nemá právo na náhradu trov konania podľa jeho výsledku, ak konanie bolo zastavené. 9. Proti uzneseniu sa odvolal žalobca 1/. Žiadal, aby odvolací súd v plnom rozsahu zrušil napadnuté uznesenie Okresného súdu Zvolen ako nedôvodné. Zároveň poukázal na to, že podáva námietku zaujatosti voči Mgr. Miľanovi a všetci ostatní sudcovia Okresného súdu Zvolen podali vyhlásenie o svojej zaujatosti, žiadal prenesenie konania na Okresný súd Žiar nad Hronom. 10. O bodoch 1 až 13 uviedol stručný prehľad relevantných udalostí, súvisiacich dokumentov. V bode 14 odvolania namietal, že celé uznesenie má rozsah 2,5 strany formátu A4. Polovica strany je výroková časť. V časti Odôvodnenie stručne, bez akéhokoľvek vlastného komentára účelovo selektívne uvádza Mgr. Miľan niektoré ich všeobecné vyjadrenia. V časti 2 sa venuje obsiahlemu a podrobnému doplneniu pôvodného podania, pričom podotkol, že tento dokument - príloha 11, má rozsah 11 strán!!!, pričom ich vyjadrenia absolútne odignoroval. Zhodnotenie, že v prevažnej miere sa venovali hodnotiacim úsudkom schopnosti a neschopnosti sudcov, ich osočovaniu, výkladom zákonných ustanovení a právnej teórii bez uvedenia akéhokoľvek príkladu pokladali jednoznačne za absolútne demagogické a prejav arogancie moci. V časti 3 bez dôkazov súd konštatuje, že aj napriek uvedenému (????) dospel k názoru, že žalobcami formulovaný výrok (????) nemožno považovať za výrok zodpovedajúci charakteru ich pôvodného podania a danej právnej úpravy (§ 9 ods. 2 zákona číslo 365/2004 Z. z., ale za „inak“ modifikovanú“ námietku zaujatosti sudkyne Mgr. L.... Sudca neuvádza, na základe akého právne relevantného dôkazu dospel k uvedenému názoru. Poukázal na názor, že súdy majú rozhodovať na základe dôkazov a nie účelových subjektívnych názorov, domnienok, respektíve pocitov sudcov. 11. Vzťah medzi žalobou a námietkou zaujatosti sudcovi vysvetlili v bode 9 vyjadrenie k jeho uzneseniu. „Nakoľko opakovanie je matkou múdrosti, uvádzame ešte raz - azda to Mgr. Miľan konečne pochopí a ešte aj s vierou, že sa odvolací súd nad tým aspoň zamyslí a uvedomí si absurdnosť týchto vyjadrení Mgr. Miľana“. Žaloba sa týka objektívnej reality, ktorá vznikla v minulosti a súčasnosti už neexistuje, respektíve ešte trvá a predstavuje porušenie legislatívne chránených práv subjektu. Naproti tomu námietka zaujatosti sa týka objektívnej reality, s predikciou činnosti subjektu (konkrétneho sudcu) do budúcnosti. 12. V časti 4 sa sudca opäť vracia k časti 1 svojho uznesenia týkajúcej sa § 9 ods. 2 antidiskriminačného zákona - čoho sa môže navrhovateľ na ochranu svojho práva domáhať, a to aj napriek tomu, že sa k tomu jednoznačne vyjadrili v bode 5.2, respektíve bode 6 ich vyjadrenia k jeho uzneseniu v prílohe 11. Ustanovenie § 9 ods. 2 antidiskriminačného zákona uvádza možnosti, čoho je možné sa domáhať, a to... aby ten, kto nedodržal zásadu rovného zaobchádzania upustil od svojho konania, ak je to možné. Pre prípad ich antidiskriminačnej žaloby by bolo teoreticky možné aplikovať iba upustenie od svojho konania, ak je to možné. 13. Nakoľko na základe predložených dôkazov je dôvodný predpoklad pokračovania rodovej diskriminácie zo strany sudkyne U.. L. a tento protiprávny stav možno napraviť iba tak, že žalovaná bude vylúčená z prejednávania a rozhodovania vo všetkých konaniach, týkajúcich sa maloletých detí C. R. T., žiadal, aby súd po preskúmaní predložených dôkazov vyniesol rozsudok: „U.. W. L., sudkyňa Okresného súdu Zvolen, sa z dôvodu preukázanej rodovej diskriminácie vylučuje z prejednávania a rozhodovania vo všetkých konaniach, prebiehajúcich na Okresnom súde Zvolen, týkajúcich sa maloletých detí C. R. T.“. Pokladajú za absurdné a účelové „ odmietnutie prijatia návrhu žaloby“. 14. V závere konštatoval, že odmietnutie prijatia ich návrhu žaloby bez akéhokoľvek právne relevantného odôvodnenia, a to iba na základe subjektívneho „pocitu“ sudcu Mgr. Miľana pokladá za odňatie možnosti konať pred súdom a tým porušenie ústavou Slovenskej republiky garantovaných práv. Dôrazne protestoval voči tomu, aby ich súdy (OS ZV, KS BB), respektíve ich sudcovia urážali vyššie uvedenými právnymi paškvilmi a dehonestovali ich na úroveň dementných absolventov pomocnej školy, ktorí majú problémy s čítaním platných a relevantných legislatívnych dokumentov (najmä Občiansky súdny poriadok...) a písaním v úradnom jazyku, a to iba z toho dôvodu, že nemajú právnické vzdelanie, respektíve nevyužívajú služby právneho zástupcu. 15. Krajský súd, ako súd odvolací, preskúmal vec podľa§ 379 a § 380 ods. 1, 2 CSP (Civilný sporový poriadok) a bez nariadenia pojednávania podľa § 385 ods. 1 (a contrario) CSP uznesenie okresného súdu podľa § 387 ods. 1, 2 CSP potvrdil v prvom výroku, výrok o trovách konania zrušil podľa ust. § 389 písm. d) CSP. 16.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Okresný súd vo veci rozhodoval v čase platnosti Občianskeho súdneho poriadku. Dňom 01. 07. 2016 nadobudol účinnosť Civilný sporový poriadok (CSP). Podľa prechodných ustanovení § 470 ods. 1 platí, že ak nie je ustanovené inak, platí tento zákon aj na konania začaté predo dňom nadobudnutia jeho účinnosti. Podľa odseku 2 právne účinky úkonov, ktoré v konaní nastali predo dňom nadobudnutia účinnosti tohto zákona, zostávajú zachované. Odvolací súd vec posudzoval s prihliadnutím na citované ustanovenia. 18. Preskúmaní veci dospel k záveru, že rozhodnutie súdu prvej inštancie je vecne správne, odvolací súd sa stotožňuje aj s jeho odôvodnením. Okresný súd správne aplikoval príslušné právne normy, dospel k správnemu skutkovému záveru, že v konaní nemožno pokračovať o návrhu žalobcov z dôvodu neodstránenia vád žaloby. Žalobcovia boli riadne, dôsledne poučení, ako má byť vada odstránená. Žalobcovia tvrdia, že ich podanie netrpelo žiadnou vadou, s čím sa odvolací súd nestotožňuje. Na podanom výroku rozhodnutia zotrvávajú aj v odvolaní. 19. Podľa § 79 ods. 1 pôvodného procesného predpisu O.s.p. z návrhu na začatie konania musí byť zrejmé, čoho sa navrhovateľ domáha. Pôvodné ustanovenie v novom procesnom kódexe je upravené v § 127, 128, 129 CSP. Podľa § 129 ods. 3 CSP platí, že ak sa v lehote určenej súdom podanie nedoplní alebo neopraví, súd podanie odmietne; to neplatí, ak pre uvedený nedostatok možno v konaní pokračovať. Z obsahu spisu je zrejmé, že nedostatok nebol odstránený a v konaní preto nemožno pokračovať. Podľa § 127 ods. 1 písm. d) CSP v podaní sa musí uviesť, čo sa podaním sleduje. Citované ustanovenie neznamená, že strana sporu je povinná perfektné formulovať výrok, z podania však musí byť zrejmé, čo ním žalobca sleduje a o ktorých právach má byť rozhodnuté. 20. Podľa tvrdenia žalobcov v danom prípade ide o antidiskriminačnú žalobu podľa zákona číslo 365/2004 Z. z.. Podľa tvrdenia žalobcov sa títo pravdepodobne domáhajú dodržiavanie zásady rovnakého zaobchádzania, ktorá spočíva v zákaze diskriminácie z dôvodu pohlavia (§ 2 ods. 1 zákona číslo 365/2004 Z. z.). Podľa § 9 ods. 2 každý sa môže domáhať svojich práv na súde, ak sa domnieva, že je alebo bol dotknutý na svojich právach, právom chránených záujmoch alebo slobodách nedodržaním zásady rovnakého zaobchádzania. Môže sa najmä domáhať, aby ten, kto nedodržal zásadu rovnakého zaobchádzania, upustil od svojho konania, ak je to možné, napravil protiprávny stav alebo poskytol primerané zadosťučinenie. 21. Z tvrdení žalobcov vyplynulo, že žalobca 1/ je v konaní ako muž diskriminovaný sudkyňou. Vyjadruje nesúhlas s jej rozhodnutiami a vyjadruje domnienku, že výsledok rozhodovania je založený práve diskriminácii žalobcu 1/ ako muža. Svojím petitom jednoznačne žiada, aby žalovaná v jeho veciach nekonala a bola vylúčená z tohto konania. Súd prvej inštancie uviedol, že žalobca sa môže domáhať dotknutých práv na súde, nie však akéhokoľvek práva, v danom prípade tomu zodpovedá skutočne upustenie od konania porušovateľa. Žalovaná sudkyňa však nemôže upustiť od svojho konania z dôvodu, že pokiaľ je v tej ktorej veci zákonnou sudkyňou, je povinná vo veci konať a rozhodovať. Svoje povinnosti môže byť zbavená iba spôsobom zákonom predpísaným, a to vylúčením z prejednávania veci z dôvodov, ktoré sú zákonom upravené. Podľa § 49 ods. 1 CSP sudca je vylúčený z prejednávania a rozhodovania sporu, ak so zreteľom na jeho pomer k sporu, k stranám, k ich zástupcom alebo osobám zúčastneným na konaní možno mať odôvodnené pochybnosti o jeho nezaujatosti. Podľa odseku 3 dôvodom na vylúčenie sudcu nie sú okolnosti, ktoré spočívajú v procesnom postupe sudcu a jeho rozhodovacej činnosti. Žalovaná sudkyňa nebola vylúčená z prejednávania a rozhodovania napríklad veci 5 P/27/2015, keď ju nadriadený súd nevylúčil. Formulovaným petitom v podanej žalobe nemožno dosiahnuť vylúčenie sudkyne z rozhodovania, pretože by došlo k porušeniu ústavných práv zakotvených v Ústave Slovenskej republiky čl. 48 ods. 1, podľa ktorého nikoho nemožno odňať jeho zákonnému sudcovi. Žalobcovia sa voči žalovanej domáhajú v podanej žalobe nároku, ktorý nezodpovedá uplatnenému právu a sledovanému cieľu prípadnej nápravy diskriminácie, nový bolo upustené od konania, ktoré považujú žalobcovia za porušenie ich práv, avšak subjektívny pocit a nesúhlas s rozhodnutím vo veci nemožno dosiahnutie nezákonným postupom. Takto uplatnený nárok nezodpovedá zmyslu a úmyslu citovaného zákona, žalobcovia žiadajú vylúčiť žalovanou z rozhodovania ich veci, o čom však bolo rozhodnuté nadriadeným súdom. 22. Pre tieto nedostatky prvostupňový súd by nemohol v konaní riadne pokračovať, pretože nemôže rozhodovať o vylúčení žalovanej z rozhodovania veci žalobcu 1/. Pretože v konaní nemožno riadne pokračovať, okresný súd správne rozhodol. Výsledkom jeho rozhodnutia by totiž v prípade vyhovenia žalobe bol výrok, ktorý nepatrí do jeho vecnej príslušnosti. 23. Pokiaľ žalobcovia uviedli, že podávajú námietku zaujatosti voči sudcovi Mgr. Miľanovi, v prílohe 16 (námietka zaujatosti ) uvádzajúc, že uznesením zo dňa 07. 12. 2015, č. k.: 14 NcC/49/2015 - 20 Krajský súd Banská Bystrica rozhodol o tom, že sudca Mgr. Miľan nie je vylúčený z prejednávania a rozhodovania veci, ich námietka nie je dôvodná, pretože podľa § 53 ods. 2 CSP na opakované námietky zaujatosti podané z toho istého dôvodu súd neprihliada, ak už o nich rozhodol nadriadený súd; v tomto prípade sa vec nadriadenému súdu nepredkladá. Pretože jeho námietke zaujatosti bolo rozhodnuté, odvolací súd o námietke nerozhodoval a z tohto dôvodu ani vec súdom prvej inštancie nadriadenému súdu predložená nebola. 24. Odvolací súd zrušil výrok rozhodnutia o trovách konania, pretože na základe podania žalobcov konanie vo veci nezačalo, preto účastníkom ani trovy konania nemohli vzniknúť, pričom nebolo dôvodné analogicky postupovať podľa § 146 ods. 1 písm. c) O.s.p. 25.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https://www.kauzis.sk/judikatura/r/ECLI:SK:KSBB:2016:6715215194.2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