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16CoP/6/2016 z 8. 3. 2016</w:t>
      </w:r>
    </w:p>
    <w:p>
      <w:r>
        <w:t>Opravné uznesenie Krajského súdu Banská Bystrica z 8. marca 2016, sp. zn. 16CoP/6/2016, ECLI:SK:KSBB:2016:6715215968.2</w:t>
      </w:r>
    </w:p>
    <w:p>
      <w:r>
        <w:t>Súd: Krajský súd Banská Bystrica</w:t>
      </w:r>
    </w:p>
    <w:p>
      <w:r>
        <w:t>Spisová značka: 16CoP/6/2016</w:t>
      </w:r>
    </w:p>
    <w:p>
      <w:r>
        <w:t>ECLI: ECLI:SK:KSBB:2016:6715215968.2</w:t>
      </w:r>
    </w:p>
    <w:p>
      <w:r>
        <w:t>Dátum vydania: 8. 3. 2016</w:t>
      </w:r>
    </w:p>
    <w:p>
      <w:r>
        <w:t>Forma: Opravné uznesenie</w:t>
      </w:r>
    </w:p>
    <w:p>
      <w:pPr>
        <w:pStyle w:val="Heading2"/>
      </w:pPr>
      <w:r>
        <w:t>Text rozhodnutia</w:t>
      </w:r>
    </w:p>
    <w:p>
      <w:r>
        <w:t>Súd: Krajský súd Banská Bystrica Spisová značka: 16CoP/6/2016 Identifikačné číslo súdneho spisu: 6715215968 Dátum vydania rozhodnutia: 09. 03. 2016 Meno a priezvisko sudcu, VSÚ: Mgr. Štefan Baláž ECLI: ECLI:SK:KSBB:2016:6715215968.2</w:t>
      </w:r>
    </w:p>
    <w:p>
      <w:r>
        <w:t>Opravné uznesenie Krajský súd v Banskej Bystrici vo veci starostlivosti o maloletého: G. Q. Y., narodený XX. XX. XXXX, bytom u matky, zastúpeného kolíznym opatrovníkom Úradom práce, sociálnych vecí a rodiny Zvolen, pracovisko Krupina, dieťa matky: D. Y., narodená X. X. XXXX, bytom X., J. N. XXX/XX, zastúpenej spoločnosťou Lion Law Partners, s. r. o., so sídlom Banská Bystrica Komenského 14A, IČO: 36862461, a otca: J.. Q. G. Y., narodený XX. X. XXXX, prechodne bytom T., H. X. XX, o oprave uznesenia č. k. 16CoP/6/2016-54 zo dňa 28. januára 2016, takto</w:t>
      </w:r>
    </w:p>
    <w:p>
      <w:r>
        <w:t>r o z h o d o l :</w:t>
      </w:r>
    </w:p>
    <w:p>
      <w:r>
        <w:t>Uznesenie Krajského súdu v Banskej Bystrici č. k. 16CoP/6/2016 - 54 zo dňa 28. januára 2016 o p r a v u j e tak, že v ňom uvedené číslo bankového účtu navrhovateľky</w:t>
      </w:r>
    </w:p>
    <w:p>
      <w:r>
        <w:t>IBAN : XXXXXXXXXXXXXXXXXXX/XXXX, o p r a v u j e na správne číslo IBAN: SK XX XXXX XXXX XXXX XXXX XXXX.Vo zvyšku zostáva uznesenie okresného súdu nedotknuté. &lt;http:// www.raiffeisen.sk/&gt;</w:t>
      </w:r>
    </w:p>
    <w:p>
      <w:r>
        <w:t>o d ô v o d n e n i e :</w:t>
      </w:r>
    </w:p>
    <w:p>
      <w:r>
        <w:t>Napadnutým uznesením krajský súd zmenil uznesenie okresného súdu o zamietnutí návrhu matky na nariadenie predbežného opatrenia tak, že uložil otcovi maloletého J.. Q. G. Y. povinnosť platiť výživné na maloletého G. Q. Y., narodeného XX. XX. XXXX, vo výške uvedenej v uznesení na bankový účet navrhovateľky vedený v N. banka, IBAN : XXXXXXXXXXXXXXXXXXX/XXXX. Z telefonického oznámenia pracovníčky N. banky zo dňa 25. 02. 2016 krajský súd zistil, že číslo účtu v takom tvare, ako ho uviedol krajský súd, neexistuje. Vyzval elektronicky právnu zástupkyňu matky na uvedenie správneho čísla jej účtu, ktorá ho taktiež elektronicky uviedla podaním zo dňa 02. 03.2016 ako : „SK XX XXXX XXXX XXXX XXXX XXXX“. Podľa § 164 O. s. 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Vzhľadom k tej skutočnosti, že v uznesení č. k. 16CoP/6/2016-54 zo dňa 28. januára 2016 sa vyskytla chyba v písaní (v označení nesprávneho čísla účtu matky maloletého), Krajský súd v Banskej Bystrici túto chybu napravil týmto opravným uznesením, postupom podľa § 164 O. s. p. V ostatnej časti výroku zostáva uznesenie okresného súdu nedotknuté. Rozhodnutie bolo prijaté senátom odvolacieho súdu v pomere hlasov 3:0.</w:t>
      </w:r>
    </w:p>
    <w:p>
      <w:r>
        <w:t>Poučenie:</w:t>
      </w:r>
    </w:p>
    <w:p>
      <w:r>
        <w:t>Proti tomuto uzneseniu odvolanie nie je prípustné.</w:t>
      </w:r>
    </w:p>
    <w:p/>
    <w:p>
      <w:r>
        <w:t>Zdroj: KAUZIS.SK – https://www.kauzis.sk/judikatura/r/ECLI:SK:KSBB:2016:6715215968.2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