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1CoE/237/2016 z 19. 7. 2016</w:t>
      </w:r>
    </w:p>
    <w:p>
      <w:r>
        <w:t>Uznesenie Krajského súdu Banská Bystrica z 19. júla 2016, sp. zn. 1CoE/237/2016, ECLI:SK:KSBB:2016:6809201129.1</w:t>
      </w:r>
    </w:p>
    <w:p>
      <w:r>
        <w:t>Súd: Krajský súd Banská Bystrica</w:t>
      </w:r>
    </w:p>
    <w:p>
      <w:r>
        <w:t>Spisová značka: 1CoE/237/2016</w:t>
      </w:r>
    </w:p>
    <w:p>
      <w:r>
        <w:t>ECLI: ECLI:SK:KSBB:2016:6809201129.1</w:t>
      </w:r>
    </w:p>
    <w:p>
      <w:r>
        <w:t>Dátum vydania: 19. 7. 2016</w:t>
      </w:r>
    </w:p>
    <w:p>
      <w:r>
        <w:t>Forma: Uznesenie</w:t>
      </w:r>
    </w:p>
    <w:p>
      <w:r>
        <w:t>Oblasť práva: Občianske právo</w:t>
      </w:r>
    </w:p>
    <w:p>
      <w:pPr>
        <w:pStyle w:val="Heading2"/>
      </w:pPr>
      <w:r>
        <w:t>Text rozhodnutia</w:t>
      </w:r>
    </w:p>
    <w:p>
      <w:r>
        <w:t>Súd: Krajský súd Banská Bystrica Spisová značka: 1CoE/237/2016 Identifikačné číslo súdneho spisu: 6809201129 Dátum vydania rozhodnutia: 20. 07. 2016 Meno a priezvisko sudcu, VSÚ: JUDr. Drahomíra Mikulajová ECLI: ECLI:SK:KSBB:2016:6809201129.1 Uznesenie Krajský súd v Banskej Bystrici, ako súd odvolací, v senáte zloženom z predsedníčky senátu JUDr. Drahomíry Mikulajovej a členov senátu JUDr. Silvie Zdráhalovej Rúfusovej a JUDr. Petra Kvietka, v exekučnej veci oprávneného: POHOTOVOSŤ, s.r.o., so sídlom Pribinova 25, Bratislava, IČO: 35 807 598, zast. Fridrich Paľko, s.r.o., so sídlom Grösslingova 4, Bratislava, IČO: 36 864 421, proti povinnému: M. C., nar. X.X.XXXX, E. XXX, XXX XX E., vedenej súdnym exekútorom JUDr. Rudolfom Krutým, PhD., Exekútorský úrad Bratislava, Záhradnícka XX, XXX XX Bratislava pod sp. zn. EX 923/09 o vymoženie 952,45 EUR s príslušenstvom, na odvolanie oprávneného proti uzneseniu Okresného súdu Revúca č. k. 5Er/133/2009-22 zo dňa 15. február 2016, takto r o z h o d o l : P o t v r d z u j e uznesenie okresného súdu. Návrhy oprávneného na prerušenie konania podľa § 162 ods. 1 písm. b) a c) CSP z a m i e t a o d ô v o d n e n i e : 1. Odvolaním napadnutým uznesením okresný súd vyhlásil exekúciu za neprípustnú a zastavil ju. Súdnemu exekútorovi JUDr. Rudolfovi Krutému, PhD. náhradu trov exekúcie nepriznal. 2. V odôvodnení predmetného uznesenia okresný súd uviedol, že oprávnený navrhol vykonanie exekúcie na základe exekučného titulu, ktorým je rozhodcovský rozsudok Stáleho rozhodcovského súdu zriadeného Slovenskou rozhodcovskou a.s., so sídlom Karloveské rameno 8, Bratislava sp. zn. SR 12978/08 zo dňa 4.12.2008. Zo zmluvy o úvere č. XXXXXXX zo dňa 12.5.2008 okresný súd zistil, že túto zmluvu o úvere podľa jej obsahu možno považovať za zmluvu spotrebiteľskú. Rozhodcovskú doložku posúdil ako neplatnú, nakoľko mal za preukázané, že dojednanie rozhodcovskej doložky a následne konanie pred rozhodcovským súdom viedli vo svojich dôsledkoch k tomu, že spotrebiteľovi bola odopretá ochrana, ktorú mu poskytujú ustanovenia § 52 a nasl. OZ a tiež smernice 93/13/EHS. Z uvedených dôvodov vyhlásil exekúciu za neprípustnú a následne ju zastavil. O trovách exekúcie rozhodol tak, že ich náhradu nepriznal súdnemu exekútorovi, nakoľko tento si ich neuplatnil v stanovenej lehote. 3. Proti predmetnému uneseniu podal odvolanie oprávnený z dôvodu, že: - exekučný súd neumožnil účastníkom exekučného konania (osobitne nie oprávnenému) viesť kontradiktórne konanie, - ak exekučný súd vydal poverenie exekútorovi na vykonanie exekúcie, nie je možné, aby v následných procesných fázach exekúcie posudzoval neplatnosť rozhodcovskej doložky, - vnútroštátny súd musí informovať spotrebiteľa a požiadať ho o uplatnenie neprijateľnosti, -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 exekučný súd nie je súdom v zmysle ust. § 40 a nasl. ZoRK, nekoná o zrušení tuzemského rozhodcovského rozsudku a ani nepokračuje v konaní vo veci rozsahu uvedenom v žalobe alebo v rozsahu uvedenom vo vzájomnej žalobe, - z hľadiska princípu právnej istoty, ktorý musí dotvárať stav ústavnosti v právnom štáte, nemôže ten istý štátny orgán - všeobecný súd - dotvárať svoje rozhodovacie oprávnenia smerujúce k zamedzeniu účinkom rozhodcovského rozsudku na právne postavenie žalovaného (dlžníka) tam, kde neexistujú a to preto, že z vôle zákonodarcu existujú na inom mieste a v inom čase, a to tam, kde ich platné právo zaraďuje, - ak sa všeobecný súd nestotožní s jeho interpretáciou ust. § 44 ods. 2 Exekučného poriadku, postupom podľa ust. § 109 ods. 1 písm. c) O.s.p. prerušil konanie a podal Ústavnému súdu SR návrh na konanie o súlade ust. § 44 ods. 2 veta prvá a druhá Exekučného poriadku s čl. 1 ods. 1 veta prvá Ústavy SR, a to pre rozpor s princípom právnej istoty a princípom ochrany dôvery všetkých subjektov práva v právny poriadok. - všeobecný súd interpretoval a následne aplikoval označené ustanovenia tak, akoby upravovalo konanie bez návrhu vždy vtedy, ak súd zistí v rozsudku rozhodcovského súdu nedostatky bližšie špecifikované v ust.§ 45 ods. 1 písm. b) alebo c) ZoRK. -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 exekučný súd je v zmysle ust. § 45 ods. 1 písm. c) ZoRK oprávnený skúmať len to, či plnenie priznané rozhodcovským rozsudkom je v súlade s dobrými mravmi a nie otázku súladu rozhodcovskej doložky s dobrými mravmi, - poukázal aj na uznesenie 18CoE 641/2011 zo dňa 30.11.2012. 4. S poukazom na uvedenú argumentáciu odvolateľ navrhol, aby odvolací súd zrušil napadnuté uznesenia a vec vrátil prvostupňovému súdu na ďalšie konanie alebo alternatívne, aby podľa ust. § 109 ods. 1 písm. c/ O.s.p. prerušil konanie a Súdnemu dvoru EÚ na základe čl. 267 Zmluvy o fungovaní predložil prejudiciálne otázky v nasledujúcom znení: 1.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5. Vyjadrenie k odvolaniu nebolo podané. 6. Rozhodnutie okresného súdu bolo vydané vyšším súdnym úradníkom. Sudca okresného súdu vec predložil na rozhodnutie odvolaciemu súdu, nakoľko odvolaniu nemienil vyhovieť (§ 374 ods. 4 zákona č. 99/1963 Zb. Občiansky súdny poriadok, ďalej len „O.s.p.“). 7. Podľa § 470 ods. 1 zákona č. 160/2015 Z. z. Civilný sporový poriadok (ďalej aj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považuje za potrebné v prvom rade poukázať na to, že s účinnosťou od 01.07.2016 začal platiť nový procesný predpis Civilný sporový poriadok, ktorý sa v zmysle vyššie uvedených prechodných a záverečných ustanovení ako aj v zmysle § 9a ods. 1 Exekučného poriadku použije aj v právoplatne neskončených exekučných konaniach. 10. Krajský súd v Banskej Bystrici ako súd odvolací (§ 34 CSP), vec preskúmal podľa § 379 CSP a § 380 ods. 1, 2 CSP, bez nariadenia pojednávania podľa ustanovenia § 385 ods. 1 CSP (a contrario) a uznesenie okresného súdu podľa ustanovenia § 387 ods. 1 CSP potvrdil. Na zdôraznenie správnosti napadnutého rozhodnutia odvolací súd v súlade s ust. § 387 ods. 2 CSP uvádza aj ďalšie dôvody, ktorými zároveň reaguje na relevantné námietky v odvolaní. 11. Zo spisu odvolací súd zistil, že oprávnený sa v exekučnom konaní začatom 22.2.2009 domáha vymoženia sumy 952,45 Eur s príslušenstvom, trov konania a trov exekúcie na základe rozhodcovského rozsudku ako exekučného titulu. Poverenie na vykonanie exekúcie súd vydal 20.4.2009. Pohľadávka vymáhaná v exekučnom konaní vznikla zo zmluvy o úvere uzatvorenej medzi oprávneným a povinným dňa 12.5.2008. Povinný podpisom zmluvy potvrdil, že súhlasí so Všeobecnými podmienkami poskytnutia úveru, ktoré sú súčasťou zmluvy a zaväzuje sa ich dodržiavať. Súčasne potvrdil prevzatie zmluvy vrátane obchodných podmienok, ktoré v bode 17. obsahujú rozhodcovskú doložku v nasledovnom znení: Zmluvné strany sa dohodli, že všetky spory, ktoré vzniknú z tejto zmluvy, vrátane sporov o jej platnosť, výklad alebo zrušenie, budú riešené: a) pred Stálym rozhodcovským súdom zriadeným spoločnosťou Slovenská rozhodcovská, a.s., ak žalujúca zmluvná strana podá žalobu na rozhodcovskom súde, b) pred príslušným súdom SR, ak žalujúca zmluvná strana podá žalobu na súde podľa príslušného právneho predpisu. Zmluvné strany sa dohodli, že ak ktorákoľvek zo zmluvných strán podá žalobu o rozhodnutie akéhokoľvek sporu, ktorý vznikne z tejto zmluvy, vrátane sporov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Keďže povinný si neplnil povinnosti zo zmluvy o úvere, veriteľ (oprávnený) sa obrátil so žalobu na rozhodcovský súd, ktorý vydal rozhodcovský rozsudok predložený ako exekučný titul v tomto konaní. 12. Podľa § 53 ods. 1 Občianskeho zákonníka v znení účinnom pre toto konanie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13. Odvolací súd nemá pochybnosť o tom, že zmluva o úvere, ktorú uzatvorili oprávnený a povinný 12.5.2008 je zmluvou spotrebiteľskou, a to jednak s ohľadom na postavenie a predmet činnosti oprávneného (podnikateľský subjekt, ktorý má v predmete činnosti poskytovanie úverov z vlastných zdrojov) a postavenie povinného (fyzická osoba v prípade ktorej nebolo preukázané, že by pri uzatváraní a plnení spotrebiteľskej zmluvy konala v rámci predmetu svojej obchodnej činnosti alebo inej podnikateľskej činnosti). Odvolateľ v odvolaní vyjadril nesúhlas s posúdením zmluvy o úvere ako zmluvy o spotrebiteľskom úvere, opomína však, že posúdenie, či konkrétny úverový vzťah je alebo nie je spotrebiteľským vzťahom, závisí predovšetkým od predmetu zmluvného vzťahu a od postavenia účastníkov tohto vzťahu. Ak ide v širšom zmysle o vzťah spotrebiteľský, je namieste aplikácia § 52 a nasl. Občianskeho zákonníka a ďalších právnych predpisov upravujúcich ochranu spotrebiteľa. S prihliadnutím na spotrebiteľský charakter predmetnej zmluvy je posúdenie rozhodcovskej doložky ako neprijateľnej zmluvnej podmienky obsiahnuté v napadnutom uznesení prvostupňového súdu vecne správne, spravodlivé a v súlade s právom. Neprijateľné podmienky upravené v spotrebiteľských zmluvách postihuje zákon absolútnou neplatnosťou (§ 53 ods. 5 Občianskeho zákonníka). 14. Rozhodcovský rozsudok má podľa § 35 Zákona o rozhodcovskom konaní účinky pre účastníkov konania ako právoplatný rozsudok. Podľa Zákona o rozhodcovskom konaní to platí pre rozhodnutia vydané rozhodcovským súdom v konaní podľa Zákona o rozhodcovskom konaní. Rozhodcovskému súdu však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zmluva/rozhodcovská doložka trpí absolútnou neplatnosťou, ide o právny úkon, ktorý neexistuje a pokiaľ bol vydaný na základe takéhoto právneho úkonu rozhodcovský rozsudok trpí neúčinnosťou, nakoľko rozhodcovskému súdu chýbala právomoc na vydanie rozhodnutia. Podstatnou skutočnosťou z hľadiska vyslovenia absolútnej neplatnosti tohto dojednania je skutočnosť, že táto podmienka vyvoláva značnú nerovnováhu medzi zmluvnými stranami v neprospech spotrebiteľa - núti spotrebiteľa podrobiť sa rozhodcovskému konaniu, ak sa veriteľ obráti so žalobou na rozhodcovský súd. Rozhodcovská doložka pritom nebola individuálne dojednaná, čo vyplýva z jej zaradenia do všeobecných podmienok poskytnutia úveru vopred pripravenej zmluvy. Celkom zjavne tak spotrebiteľ nemal reálnu možnosť obsah predloženej formulárovej zmluvy ovplyvniť, resp. niektoré zo zmluvných dojednaní vylúčiť. Takto vnútená podmienka, ktorá sa netýka priamo predmetu zmluvy a zvyšuje nerovnováhu medzi dodávateľom a spotrebiteľom, je neprijateľnou podmienkou v zmysle § 53 ods. 1 Občianskeho zákonníka, na základe ktorého je potrebné túto rozhodcovskú doložku vyhodnotiť absolútne neplatný právny úkon. Odvolací súd k tomu dodáva, že v tomto prípade je nepochybné, že ak spotrebiteľ chcel od dodávateľa získať predmet zmluvy, kvôli ktorému zmluvu uzatváral, nemal inú možnosť, než túto podmienku (rozhodcovskú doložku) prijať. Rozhodcovské konanie je založené práve na tom, že zmluvné strany sa spoločne dohodnú na výbere osôb (súdu), ktorých objektívnosti a úsudku dôverujú. Naopak, ak dodávateľ spotrebiteľovi vnucuje rozhodovanie sporu jednostranne určeným rozhodcom, tak ako to vyplýva z formulára predtlače predmetnej úverovej zmluvy, spôsobuje tým značnú nerovnováhu vo vzájomných vzťahoch medzi ním a konkrétnym spotrebiteľom. 15. Exekučný súd je povinný skúmať, či sú splnené formálne i materiálne predpoklady pre vedenie exekúcie, predovšetkým je povinný skúmať, či exekučný titul, na základe ktorého má byť vedená exekúcia, je spôsobilým exekučným titulom.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aj adekvátne procesne zareagovať. Najvyšší súd SR v rozhodnutí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Okresný súd ako súd exekučný teda neprekročil svoju právomoc, keď v rámci posudzovania podmienok materiálnej a formálnej vykonateľnosti exekučného titulu vydaného v spotrebiteľskej veci skúmal, či bola založená právomoc rozhodcovského súdu konať a rozhodnúť vo veci. 16. Odvolací súd dodáva, že tak ako existuje nezanedbateľné nebezpečenstvo, že spotrebiteľ nepoukáže na nekalú rozhodcovskú doložku v konaní pred rozhodcovským súdom (resp. nevyužije možnosť domáhať sa zrušenia rozhodcovského rozsudku žalobou podanou na príslušnom súdu), tak o nič menej existuje nezanedbateľné nebezpečenstvo, že priemerný spotrebiteľ nepoukáže na nekalú rozhodcovskú doložku ani v exekučnom konaní. Uvedené však nedokáže „zhojiť“ nekalosť tejto podmienky, za ktorou možno vidieť snahu o poškodenie slabšej zmluvnej strany (a to prejednaním veci pred rozhodcovským súdom jednostranne určeným veriteľom). Súd nemôže rezignovať na ochranu práva a oprávnených záujmov povinného, ktoré by mohli byť ohrozené v konaní alternatívnom ku konaniu súdnemu (v konaní rozhodcovskom). V tomto smere odvolací súd poukazuje na záver z rozhodnutia Súdneho dvora Európskej únie vo veci C-40/08 Asturcom Telecomunication, a to, že vnútroštátnemu súdu prináleží vyvodiť všetky dôsledky, ktoré podľa daného vnútroštátneho práva vyplývajú zo zistenia nekalej povahy dotknutej podmienky s cieľom zabezpečiť, aby ňou spotrebiteľ nebol viazaný. Zásada, že „práva patria bdelým“ v spotrebiteľských veciach v konkrétnych súvislostiach (teda v závislosti od konkrétnych okolností) ustupuje dôležitejšiemu princípu, ktorým je ochrana práv spotrebiteľa (pozri Uznesenie Najvyššieho súdu SR zo dňa 16.01.2013, sp. zn. 6 M Cdo 9/2012). 17. Odvolateľ sa podľa názoru súdu nie opodstatnene dovoláva aj porušenia práva na kontradiktórne konanie s tým, že nemohol uplatňovať stanoviská k skutkovým ale aj právnym otázkam nastoleným súdom v súvislosti s neprijateľnosťou zmluvnej podmienky. S prihliadnutím na rozhodovaciu prax súdov SR v nespočetnom množstve obdobných exekučných vecí oprávneného nemožno spochybniť, že oprávnený mal vedomosť o tom, že súd v danom prípade bude skúmať zmluvné podmienky zmluvy, najmä rozhodcovskú doložku, ktorá bola podkladom pre rozhodovanie rozhodcovského súdu. Oprávnený sa nemôže dôvodne odvolávať na „prekvapenie“ zo súdneho rozhodnutia, nakoľko mu je rozhodovacia prax súdov v obdobných právnych veciach nepochybne známa. 18. Ďalšie námietky oprávneného nemali takú povahu, že 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19. V predmetnej veci okresný súd zastavil exekúciu pre nespôsobilosť exekučného titulu, nakoľko tento pre neplatnosť rozhodcovskej doložky sa nikdy nestal vykonateľným. Z uvedeného dôvodu nemusel okresný súd vytýčiť termín pojednávania. 20. Vzhľadom na vyššie uvedené skutočnosti odvolací súd napadnuté uznesenie exekučného súdu podľa § 387 ods. 1, 2 CSP ako vecne správne potvrdil. Oprávnený v podanom odvolaním konkrétne nenamietal výrok súdu o nepriznaní trov súdnemu exekútorovi z vykonávania exekúcie, preto tento výrok ostal nedotknutý. Zároveň tento výrok je v prospech oprávneného. 21. Oprávnený v návrhu na prerušenie konania podľa § 109 ods. 1 písm. c/ O.s.p. žiadal odvolací súd, aby Súdnemu dvoru EÚ na základe čl. 267 ZFEÚ predložil prejudiciálne otázky, ktorá znie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a predložil návrh postupom podľa ust. § 109 ods. 1 písm. b) O.s.p.: Ústavnému súdu SR o súlade ust. § 44 ods. 2 veta prvá a druhá Exekučného poriadku s čl. 1 ods. 1 veta prvá Ústavy SR, a to pre rozpor s princípom právnej istoty a princípom ochrany dôvery všetkých subjektov práva v právny poriadok ak sa všeobecný súd nestotožní s jeho interpretáciou ust. § 44 ods. 2 Exekučného poriadku. 22. Po prijatí nového procesného predpisu Civilného sporového poriadku zodpovedá ustanoveniu § 109 ods. 1 písm. b) a c) O.s.p. ustanoveniu § 162 ods. 1 písm. b) a c) CSP, podľa ktorého súd konanie preruší, ak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23. Odvolací súd nepovažuje za potrebné predložiť oprávneným navrhované predbežné otázky Súdnemu dvoru EÚ, aby mohol rozhodnúť vo veci samej. Judikatúra Súdneho dvora mu takýto postup umožňuje (t.z.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EÚ a ak výklad a správna aplikácia práva Európskej únie sú súdu úplne zjavné, t.z. keď toto jeho posúdenie a zhodnotenie neexistencie potreby zahájiť prejudiciálne konanie je plne v súlade s doktrínou acte éclaire ako aj s doktrínou acte clairé). Súčasne, vzhľadom na početné rozhodnutia Ústavného súdu SR, v ktorých sa Ústavný súd SR vyjadroval súhlasne k právomoci exekučného súdu skúmať spôsobilosť exekučného titulu v ktoromkoľvek štádiu už začatého exekučného konania, teda nielen v súvislosti s vydaním poverenia na vykonanie exekúcie v zmysle § 44 ods. 2 Exekučného poriadku (napr. I. ÚS 607/2012, I. ÚS 410/2012, I. ÚS 478/2012), odvolací súd nevzhliadol dôvod, pre ktorý by bolo potrebné konanie prerušiť podľa § 162 ods. 1 písm. b) a c) CSP. Exekučný súd navyše v predmetnej vec preskúmal zákonnosť vedenia exekúcie na základe § 58 ods. 1 Exekučného poriadku, exekúciu súd zastaví na návrh alebo aj bez návrhu, preto aj z tohto dôvodu nebolo potrebné predkladať oprávneným predložené otázky. 24.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25. Na zdôraznenie nepotrebnosti predložiť oprávneným predložené otázky poukazuje odvolací súd aj na § 36 ods. 5 Exekučného poriadku z ktorého vyplýva, že exekučné konanie nie je možné prerušiť z dôvodov, ktoré sú uvedené v druhej časti Civilného sporového poriadku, napr. § 162.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 z. o konkurze a reštrukturalizácii (§ 114 ods. 1 písm. b)), ako aj zákon č. 97/1963 Zb. o medzinárodnom práve súkromnom a procesnom (§ 68d). 26. Na základe uvedeného návrhy oprávneného na prerušenie konania odvolací súd zamietol. 27. Toto rozhodnutie prijal senát odvolacieho súdu pomerom hlasov 3:0.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https://www.kauzis.sk/judikatura/r/ECLI:SK:KSBB:2016:6809201129.1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