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13Co/352/2016 z 8. 8. 2016</w:t>
      </w:r>
    </w:p>
    <w:p>
      <w:r>
        <w:t>Uznesenie Krajského súdu Banská Bystrica z 8. augusta 2016, sp. zn. 13Co/352/2016, ECLI:SK:KSBB:2016:6912212896.2</w:t>
      </w:r>
    </w:p>
    <w:p>
      <w:r>
        <w:t>Súd: Krajský súd Banská Bystrica</w:t>
      </w:r>
    </w:p>
    <w:p>
      <w:r>
        <w:t>Spisová značka: 13Co/352/2016</w:t>
      </w:r>
    </w:p>
    <w:p>
      <w:r>
        <w:t>ECLI: ECLI:SK:KSBB:2016:6912212896.2</w:t>
      </w:r>
    </w:p>
    <w:p>
      <w:r>
        <w:t>Dátum vydania: 8.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13Co/352/2016 Identifikačné číslo súdneho spisu: 6912212896 Dátum vydania rozhodnutia: 09. 08. 2016 Meno a priezvisko sudcu, VSÚ: JUDr. Ferdinand Zimmermann ECLI: ECLI:SK:KSBB:2016:6912212896.2 Uznesenie Krajský súd v Banskej Bystrici ako súd odvolací, v senáte zloženom z predsedu senátu JUDr. Ferdinanda Zimmermanna a sudkýň JUDr. Danice Kočičkovej a JUDr. Amy Odalošovej, v právnej veci žalobcu: POHOTOVOSŤ, s. r. o., so sídlom v Bratislave, Pribinova 25, IČO: 35807598, zast. spoločnosťou Fridrich Paľko, s. r. o., so sídlom Grösslingova 4, Bratislava, IČO: 36864421, proti žalovanej: Slovenská republika, v ktorej mene koná Ministerstvo spravodlivosti Slovenskej republiky, Župné námestie 13, Bratislava, o náhradu škody a nemajetkovej ujmy, na odvolanie žalobcu proti uzneseniu Okresného súdu Rimavská Sobota č. k. 14C/178/2012-58 zo dňa 30. 03. 2015, takto r o z h o d o l : Uznesenie okresného súdu p o t v r d z u j e. o d ô v o d n e n i e : 1. Napadnutým uznesením okresný súd návrh žalobcu na prerušenie konania zamietol s odôvodnením, že žalobca si uplatnil svoje zákonné právo namietať nestrannosť súdu už v podanej žalobe, pričom o jeho námietke už bolo zákonným postupom rozhodnuté, preto súd nevidel dôvod na prerušenie konania z tohto dôvodu. Taktiež sa nestotožnil s názorom žalobcu, že prebieha konanie, v ktorom sa rieši otázka majúca význam pre rozhodnutie súdu, lebo v danom prípade ide o procesnú otázku, ktorá nemá priamy dopad na posúdenie nároku žalobcu, t. j. nemá priamy súvis s vyriešením sporu vo veci samej, a teda nejde o prejudiciálnu otázku, od ktorej vyriešenia priamo závisí výsledok sporu. Nebol teda daný dôvod na prerušenie konania. 2. Proti uzneseniu okresného súdu podal odvolanie žalobca. Žiadal uznesenie okresného súdu zrušiť a vec mu vrátiť na ďalšie konanie. V dôvodoch odvolania uviedol, že žalobca riadne a včas požiadal o prerušenie, uviedol dôvody a predložil listiny pre daný procesný postup. V tejto súvislosti poukazoval na to, že už v podanej žalobe upozornil súd na to, že sudcu, ktorému vec bola pridelená na prejednanie a rozhodnutie, je potrebné z konania vylúčiť. Pokiaľ krajský súd v označených skutočnostiach nevzhliadol dôvod na vylúčenie sudcu, to nič nemení na tom, že v očiach žalobcu a objektívne v očiach verejnosti nemožno tohto sudcu považovať za nestranného. Rozhodnutie krajského súdu je tak v rozpore s rozhodovacou praxou iných krajských súdov v práve totožných veciach, rozhodnutiami ústavného súdu a Európskeho súdu pre ľudské práva. Tieto okolnosti namietali aj v ústavnej sťažnosti, preto bol daný dôvod na prerušenie konania. 3. Žalovaná sa k predmetnému odvolaniu písomne nevyjadrila. 4. Krajský súd v Banskej Bystrici ako súd odvolací preskúmal napadnuté uznesenie súdu prvej inštancie ako aj konanie, ktoré mu predchádzalo podľa § 379 zákona č. 160/2015 Z.z. Civilný sporový poriadok (ďalej v texte len ,,CSP“) a § 380 CSP prejednal vec bez nariadenia odvolacieho pojednávania podľa § 385 CSP a dospel k záveru, že napadnuté uznesenie je potrebné ako vecne správne potvrdiť podľa § 387 ods. 1,2 CSP. 5. Podľa § 387 ods. 1 CSP, odvolací súd rozhodnutie súdu prvej inštancie potvrdí, ak je vo výroku vecne správne. 6. Podľa § 387 ods. 2 CSP, ak sa odvolací súd v celom rozsahu stotožňuje s odôvodnením napadnutého rozhodnutia, môže sa v odôvodnení obmedziť len na skonštatovanie správnosti dôvodov napadnutého rozhodnutia, prípade doplniť na zdôraznenie správnosti napadnutého rozhodnutia ďalšie dôvody. 7. K dôvodom rozhodnutia okresného súdu krajský súd poznamenáva, že podstatným dôvodom odvolania proti rozhodnutiu okresného súdu, ktorým bol zamietnutý návrh žalobcu na prerušenie konania a podanej ústavnej sťažnosti, je nesprávne rozhodnutie Krajského súdu v Banskej Bystrici, ktorý nevylúčil všetkých sudcov Okresného súdu Rimavská Sobota z prejednania a rozhodovania, keďže dostatočne nevyhodnotil dôvody vylúčenia sudcov, pokiaľ ide o ich pomer k účastníkom konania z hľadiska objektívnej stránky nezaujatosti s ohľadom na uplatnenú majetkovú a nemajetkovú ujmu spôsobenú žalobcovi nesprávnym úradným postupom okresného súdu v exekučnom konaní. 8. V tejto súvislosti je potrebné uviesť, že v danej veci vedenej na Okresnom súde Rimavská Sobota pod sp. zn. 14C/178/2012 nebola sudkyňa JUDr. Viera Kvetková vylúčená z prejednania a rozhodnutia z dôvodu, že nekonala v exekučnej veci ako zákonná sudkyňa, od ktorej odvodzuje žalobca nesprávny úradný postup, od ktorého uplatňuje náhradu majetkovej a nemajetkovej ujmy. V rámci rozhodovania o námietke zaujatosti (§ 54 Občianskeho súdneho poriadku účinného v čase rozhodovania) dospel krajský súd k záveru, že pri posudzovaní opodstatnenosti námietky zaujatosti v daných veciach bol právne významný len pomer toho sudcu, ktorý konal v exekučnej veci, ktorej sa namietaný nesprávny úradný postup týka. Postupom daným Občianskym súdnym poriadkom teda krajský súd o námietke zaujatosti rozhodol. Pokiaľ bol žalobca presvedčený, že krajský súd nesprávne rozhodol o námietke zaujatosti , mal zákonnú možnosť podať proti rozhodnutiu krajského súdu dovolanie ako mimoriadny opravný prostriedok v súlade s § 237 písm. g/ Občianskeho súdneho poriadku účinného v čase rozhodovania. Najvyšší súd ako súd dovolací bol povolaný na poskytnutie ochrany základným právam žalobcu. Takýto záver zaujal Ústavný súd SR v rozhodnutí zo dňa 06. 02. 2013 č. I.ÚS 89/2013. Okrem iného poukázal aj na to, že nemá dostatok právomoci na preskúmanie sťažovateľových (žalobkynich) námietok nezákonného sudcu, ktoré smerovali proti napadnutým rozhodnutiam krajského súdu v iných obdobných veciach. 9. Za daných okolností potom rozhodnutie okresného súdu, ktorým návrh žalobkyne na prerušenie konania zamietol, lebo nezistil dôvody podľa § 162 ods. 1 písm. a/, b/ CSP, § 164 CSP na prerušenie konania, považoval aj krajský súd za správne, lebo je právoplatne rozhodnuté, ktorý sudca má v spojených veciach ako zákonný sudca konať. 10. Z vyššie uvedených dôvodov považoval rozhodnutie okresného súdu za vecne správne a preto ho v zmysle § 387 ods. 1, 2 CSP potvrdil. O veci senát odvolacieho súdu rozhodol pomerom hlasov členov senátu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https://www.kauzis.sk/judikatura/r/ECLI:SK:KSBB:2016:6912212896.2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