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17Co/76/2016 z 8. 11. 2016</w:t>
      </w:r>
    </w:p>
    <w:p>
      <w:r>
        <w:t>Uznesenie Krajského súdu Banská Bystrica z 8. novembra 2016, sp. zn. 17Co/76/2016, ECLI:SK:KSBB:2016:6912213844.2</w:t>
      </w:r>
    </w:p>
    <w:p>
      <w:r>
        <w:t>Súd: Krajský súd Banská Bystrica</w:t>
      </w:r>
    </w:p>
    <w:p>
      <w:r>
        <w:t>Spisová značka: 17Co/76/2016</w:t>
      </w:r>
    </w:p>
    <w:p>
      <w:r>
        <w:t>ECLI: ECLI:SK:KSBB:2016:6912213844.2</w:t>
      </w:r>
    </w:p>
    <w:p>
      <w:r>
        <w:t>Dátum vydania: 8. 11. 2016</w:t>
      </w:r>
    </w:p>
    <w:p>
      <w:r>
        <w:t>Forma: Uznesenie</w:t>
      </w:r>
    </w:p>
    <w:p>
      <w:r>
        <w:t>Oblasť práva: Občianske právo</w:t>
      </w:r>
    </w:p>
    <w:p>
      <w:pPr>
        <w:pStyle w:val="Heading2"/>
      </w:pPr>
      <w:r>
        <w:t>Text rozhodnutia</w:t>
      </w:r>
    </w:p>
    <w:p>
      <w:r>
        <w:t>Súd: Krajský súd Banská Bystrica Spisová značka: 17Co/76/2016 Identifikačné číslo súdneho spisu: 6912213844 Dátum vydania rozhodnutia: 09. 11. 2016 Meno a priezvisko sudcu, VSÚ: JUDr. Renáta Deáková ECLI: ECLI:SK:KSBB:2016:6912213844.2 Uznesenie Krajský súd v Banskej Bystrici, ako súd odvolací, v senáte zloženom z predsedníčky senátu JUDr. Renáty Deákovej a sudcov JUDr. Zity Nagypálovej a Mgr. Dušana Ďuriana ako členov senátu, v spore žalobcu POHOTOVOSŤ, s. r. o., so sídlom ul. Pribinova. č. 25, 811 09 Bratislava, IČO: 35 807 598, zastúpeného Fridrich Paľko, s. r. o., so sídlom Grösslingova 4, 811 09 Bratislava, IČO: 36 864 421, za ktorú koná doc. N.. H. Q., C.., advokát a konateľ, proti žalovanej Slovenskej republike, za ktorú koná Ministerstvo spravodlivosti Slovenskej republiky, Župné námestie 13, 813 11 Bratislava, v konaní o náhradu majetkovej škody a nemajetkovej ujmy, o odvolaní žalobcu proti uzneseniu Okresného súdu Rimavská Sobota č. k. 9C/314/2012 - 15 z 29.01.2015, takto r o z h o d o l : Uznesenie súdu prvej inštancie p o t v r d z u j e. o d ô v o d n e n i e : 1. Okresný súd napadnutým uznesením uložil žalobcovi, aby v lehote 10 dní od právoplatnosti uznesenia zaplatil súdny poplatok za vznesenie námietky zaujatosti vo výške 66,- Eur podľa položky č. 17a Sadzobníka súdnych poplatkov, ktorý tvorí prílohu zákona č. 71/1992 Zb. o súdnych poplatkoch a poplatku za výpis z registra trestov (ďalej len „Zákon o súdnych poplatkoch“ alebo „z.č. 71/1992 Zb.“). 2. Žalobca v odvolaní proti tomuto uzneseniu tvrdil, že v žalobe iba uviedol skutočnosti, pre ktoré inak vecne a miestne príslušný okresný súd nemôže v tejto veci konať, pretože jeho sudcovia sú z prejednania veci vylúčení pre pomer k veci a k účastníkom konania a sú vo veci zaujatí (§ 14 zákona č. 99/1963 zb. Občianskeho súdneho poriadku, platného a účinného do 30.06.2016, ďalej v texte len „O.s.p.“), ale námietku zaujatosti nepodal. Okresný súd spoplatnil fiktívny návrh. „Z judikatúry ústavného súdu (II. ÚS 331/09) možno vyvodiť, že tvrdenie účastníka konania, podľa ktorého v jeho veci nekoná zákonný sudca, treba považovať za námietku zaujatosti a to z objektívneho pohľadu“. Aj v prípade, keby súd dospel k názoru, že námietka zaujatosti bola vznesená, žalobcovi nie je možné uložiť, aby podľa položky 17a Zákona o súdnych poplatkoch zaplatil súdny poplatok za vznesenie námietky zaujatosti z dôvodu, že konanie o náhradu škody spôsobenej nezákonným rozhodnutím orgánu verejnej moci alebo jeho nesprávnym úradným postupom je podľa § 4 ods. 1 písm. k/ z.č. 71/1992 Zb. od poplatku oslobodené. Navrhol, aby prvostupňový súd alebo odvolací súd napadnuté uznesenie zrušil. 3. Dňom 01.07.2016 nadobudol účinnosť zákon č. 160/2015 Z.z. Civilný sporový poriadok (ďalej v texte len ,,C.s.p.“), ktorý v § 470 ods. 1,2 ustanovuje, že tento zákon platí aj na konania, začaté pred dňom nadobudnutia jeho účinnosti. Právne účinky úkonov, ktoré v konaní nastali predo dňom nadobudnutia účinnosti tohto zákona zostávajú zachované. 4. Krajský súd, funkčne príslušný na rozhodnutie o odvolaní žalobcu (§ 34 C.s.p.), vec preskúmal v rozsahu určenom § 380 ods. 1,2 C.s.p. bez nariadenia pojednávania (§ 385 ods. 1 C.s.p.) a rozhodnutie súdu prvej inštancie podľa § 387 ods. 1,2 C.s.p. ako vecne správne potvrdil. 5. Podľa § 387 ods. 1,2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Žalobu o náhradu majetkovej škody a nemajetkovej ujmy podľa zákona č. 514/2003 Z. z. o zodpovednosti za škodu, spôsobenú pri výkone verejnej moci, doručil žalobca súdu prvej inštancie dňa 27.9.2012. Priamo v žalobe uviedol, že okresný súd, ktorý má vec prejednať ako vecne a miestne príslušný súd podľa § 85 ods. 3 O. s. p., nemôže vo veci konať, pretože na tomto súde neexistuje sudca, ktorý by nebol vo veci zaujatý. V zmysle § 12 O. s. p. žiadal, aby nadriadený súd rozhodol pred prvotným prejednaním veci o prikázaní veci inému súdu, pretože sudcovia miestne a vecne príslušného súdu sú vylúčení z prejednávania a rozhodovania veci vzhľadom na ich pomer k veci a k účastníkom konania. Dôvodom vylúčenia sudcov miestne príslušného súdu mala byť skutočnosť, že tento súd svojím konaním (nesprávnym úradným postupom) zapríčinil vznik škody na strane žalobcu. Okresný aj krajský súd posúdili podanie žalobcu, ktoré bolo súčasťou žaloby, ako námietku zaujatosti proti všetkým sudcom okresného súdu, o ktorej rozhodol nadriadený súd tak, že zákonného sudcu z prejednávania a rozhodovania prejednávanej veci nevylúčil. 7. Postup okresného súdu, ktorý vec predložil nadriadenému Krajskému súdu v Banskej Bystrici na rozhodnutie o námietke zaujatosti, vznesenej žalobcom, a následne rozhodol o povinnosti žalobcu zaplatiť súdny poplatok podľa položky 17a Sadzobníka súdnych poplatkov, ktorý tvorí prílohu Zákona o súdnych poplatkoch, považuje odvolací súd za správny. 8. Žalobca si protirečí. V odvolaní tvrdí, že námietku zaujatosti voči sudcom súdu prvej inštancie nepodal, iba poukázal na dôvod, pre ktorý by mal okresný súd sám predložiť vec nadriadenému súdu na delegáciu nutnú podľa § 12 ods. 1 O. s. p., ale zároveň v odvolaní uvádza, že „z judikatúry ústavného súdu možno vyvodiť, že tvrdenie účastníka konania, podľa ktorého v jeho veci nekoná zákonný sudca, treba považovať za námietku zaujatosti a to z objektívneho pohľadu (II. ÚS 331/2009)“. 9. Predpokladom postupu podľa § 12 ods. 1 O. s. p. je, že jeho sudcovia sú vylúčení. O vylúčení sudcov rozhoduje podľa § 16 ods. 1 O. s. p. nadriadený súd okresného súdu na základe námietky zaujatosti, vznesenej stranou konania alebo na základe oznámenia sudcu o skutočnostiach, pre ktoré je vylúčený. Krajský súd v Banskej Bystrici rozhodoval o námietke zaujatosti na návrh žalobcu, žalobcovi preto vznikla povinnosť zaplatiť podľa § 2 ods. 1 písm. a/ Zákona o súdnych poplatkoch poplatok za námietku zaujatosti, ustanovený v položke 17a Sadzobníka súdnych poplatkov, aj keď bolo konanie o náhradu škody spôsobenej nezákonným rozhodnutím orgánu verejnej moci alebo jeho nesprávnym úradným postupom podľa § 4 ods. 1 písm. k/ Zákona o súdnych poplatkoch v znení účinnom do 30.09.2012 od poplatku oslobodené. Výklad ustanovenia § 2 ods. 1 písm. a/, § 4 ods. 1 písm. k/ v súvislosti s riešením otázky, či vzniká strane sporu povinnosť v konaní vecne oslobodenom od poplatku zaplatiť poplatok podľa položky 17a Sadzobníka súdnych poplatkov za námietku zaujatosti, uskutočnený Krajským súdom v Žiline v uznesení č. k. 8Co/294/2010-65 z 31.08.2010, podľa ktorého sa vecné oslobodenie občianskeho súdneho konania od súdneho poplatku podľa § 4 ods. 1 Zákona o súdnych poplatkoch nevzťahuje aj na súdny poplatok za vznesenie námietky zaujatosti podľa položky č. 17a Sadzobníka súdnych poplatkov, ale iba na súdny poplatok za návrh, za odvolanie, dovolanie, návrh na obnovu konania, výkon rozhodnutia a exekúciu (§ 4 ods. 1, 3 Zákona o súdnych poplatkoch) a od povinnosti zaplatiť tento poplatok (podľa položky 17a) možno oslobodiť účastníka iba postupom podľa § 138 O. s. p., nepovažoval Ústavný súd Slovenskej republiky v uznesení č. k. II. ÚS 124/2011-13 z 30.03.2011 za ústavne nekonformný alebo nezodpovedajúci dikcii aplikovaných zákonných ustanovení. 10. Súd prvej inštancie v uznesení, ktorým uložil žalobcovi povinnosť zaplatiť súdny poplatok z námietky zaujatosti, aplikoval správny právny predpis, správne ho aj vyložil; v uznesení bola správne označená položka Sadzobníka súdnych poplatkov o vyrubení súdneho poplatku a súdny poplatok bol vyrubený aj v správnej výške 66 Eur. Odvolanie žalobcu nie je dôvodné. 11.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https://www.kauzis.sk/judikatura/r/ECLI:SK:KSBB:2016:6912213844.2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