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30Sa/6/2016 z 16. 8. 2017</w:t>
      </w:r>
    </w:p>
    <w:p>
      <w:r>
        <w:t>Uznesenie Krajského súdu Banská Bystrica z 16. augusta 2017, sp. zn. 30Sa/6/2016, ECLI:SK:KSBB:2017:6016201031.3</w:t>
      </w:r>
    </w:p>
    <w:p>
      <w:r>
        <w:t>Súd: Krajský súd Banská Bystrica</w:t>
      </w:r>
    </w:p>
    <w:p>
      <w:r>
        <w:t>Spisová značka: 30Sa/6/2016</w:t>
      </w:r>
    </w:p>
    <w:p>
      <w:r>
        <w:t>ECLI: ECLI:SK:KSBB:2017:6016201031.3</w:t>
      </w:r>
    </w:p>
    <w:p>
      <w:r>
        <w:t>Dátum vydania: 16. 8. 2017</w:t>
      </w:r>
    </w:p>
    <w:p>
      <w:r>
        <w:t>Forma: Uznesenie</w:t>
      </w:r>
    </w:p>
    <w:p>
      <w:pPr>
        <w:pStyle w:val="Heading2"/>
      </w:pPr>
      <w:r>
        <w:t>Text rozhodnutia</w:t>
      </w:r>
    </w:p>
    <w:p>
      <w:r>
        <w:t>Súd: Krajský súd Banská Bystrica Spisová značka: 30Sa/6/2016 Identifikačné číslo súdneho spisu: 6016201031 Dátum vydania rozhodnutia: 17. 08. 2017 Meno a priezvisko sudcu, VSÚ: Mgr. Dušan Kucbel ECLI: ECLI:SK:KSBB:2017:6016201031.3 Uznesenie Krajský súd v Banskej Bystrici, ako správny súd, v právnej veci žalobkyne: W. K., nar. XX.XX.XXXX, trvale bytom P. XXX, XXX XX I., korešpondenčná adresa: X. XXX, XXX XX M. pri F., proti žalovanému: Ústredie práce, sociálnych vecí a rodiny Bratislava, Oddelenie peňažných príspevkov na kompenzáciu ŤZP a posudkových činností Banská Bystrica, Trieda SNP 75, 974 89 Banská Bystrica o preskúmanie zákonnosti rozhodnutia žalovaného č. UPS/US5/SSVOdPPKPC1/SOC/2016/9670/GU zo dňa 20.09.2016, o výške náhrady trov konania, takto r o z h o d o l : Žalovaný je povinný zaplatiť žalobkyni náhradu trov konania v sume 1,70 EUR do 15 dní od právoplatnosti tohto uznesenia. o d ô v o d n e n i e : 1. Správny súd vydal dňa 20. apríla 2017 rozsudok č. k. 30Sa/6/2016-42, ktorým v I. výroku zrušil napadnuté rozhodnutie žalovaného a vec vrátil žalovanému na ďalšie konanie. Správny súd II. výrokom rozsudku priznal žalobkyni voči žalovanému náhradu dôvodne vynaložených trov konania v plnom rozsahu, t. j. 100 %. Rozsudok správneho súdu nadobudol právoplatnosť dňa 04.05.2017. 2. Podľa § 163 zákona č. 162/2015 Z. z. Správny súdny poriadok (ďalej aj „SSP) trovy konania sú všetky preukázané, odôvodnené a účelne vynaložené výdavky, ktoré vzniknú v súvislosti s uplatňovaním a bránením práva na správnom súde. 3. Podľa § 167 ods. 1 SSP správny súd prizná žalobcovi voči žalovanému právo na úplnú alebo čiastočnú náhradu dôvodne vynaložených trov konania, ak mal žalobca vo veci celkom alebo sčasti úspech. 4. Podľa § 175 SSP (1) O nároku na náhradu trov konania rozhodne aj bez návrhu správny súd v rozhodnutí, ktorým sa konanie končí. (2) O výške náhrady trov konania rozhodne správny súd po právoplatnosti rozhodnutia, ktorým sa konanie končí, samostatným uznesením, ktoré vydá súdny úradník. (3) Lehota na zaplatenie náhrady trov konania nesmie byť kratšia ako 15 dní od právoplatnosti rozhodnutia podľa odseku 2. 5. V zmysle § 163 SSP sa za trovy konania považujú všetky preukázané, odôvodnené a účelne vynaložené výdavky, ktoré vzniknú v súvislosti s uplatňovaním alebo bránením práva na správnom súde. Trovy konania, ktoré úspešnému účastníkovi vznikli, musí účastník konania preukázať, ak priamo nevyplývajú z obsahu spisu. Takéto trovy konania zároveň musia byť vynaložené účelne a v priamej súvislosti s konaním pred správnym súdom a na ich vznik musí byť daný dôvod. O odôvodnené a účelné trovy konania nejde v prípade, ak vykonanie úkonu nebolo v konaní zjavne potrebné, ide o úkon nadbytočný alebo sleduje bezúspešné uplatňovanie práva. Zo znenia § 175 ods. 1 SSP vyplýva, že súd prizná účastníkovi konania náhradu trov konania aj bez návrhu. Na základe toho je povinnosťou súdu skúmať, či úspešnému účastníkovi konania vznikli trovy konania, bez ohľadu na to, že si ich účastník konania neuplatnil. Súd prípadné trovy konania, ktoré mohli úspešnému účastníkovi vzniknúť, zisťuje z obsahu súdneho spisu a v prípade ich existencie dôvodne vzniknuté trovy konania úspešnému účastníkovi prizná. 6. Správny súd rozsudkom priznal žalobkyni náhradu trov konania v celom rozsahu. Z toho dôvodu správny súd skúmal, či žalobkyni vznikli účelne vynaložené trovy konania. Žalobkyňa si trovy konania osobitne nevyčíslila a neuplatnila a v konaní nebola zastúpená advokátom. Správny súd však z obsahu spisu zistil, že žalobkyni vznikli trovy konania, ktoré pozostávajú zo zaplateného poštovného za podanie žaloby na tunajší súd v sume 1,70 EUR. 7. Správny súd preto na základe zisteného skutkového stavu a príslušných právnych predpisov priznal žalobkyni trovy konania titulom poštovného tak, ako je to uvedené vo výroku tohto uznesenia. Poučenie: Proti uzneseniu správneho súdu vydanému súdnym úradníkom, ktoré treba doručiť, je prípustná sťažnosť, ak ju SSP nevylučuje. Sťažnosť len proti dôvodom uznesenia nie je prípustná (§ 152 SSP). Sťažnosť môže podať účastník konania a osoba zúčastnená na konaní podľa § 41 ods. 2 SSP, ak bolo uznesenie vydané v ich neprospech a to v lehote 15 dní od doručenia uznesenia na správnom súde, ktorý napadnuté uznesenie vydal. (§ 154 SSP) V sťažnosti sa musí okrem všeobecných náležitostí podania podľa § 57 SSP uviesť a) označenie napadnutého uznesenia, b) dátum, kedy bolo napadnuté uznesenie sťažovateľovi doručené, c) v čom sa postup správneho súdu považuje za nesprávny, d) návrh výroku rozhodnutia (§ 155 SSP) Rozsah a dôvody sťažnosti možno meniť len do uplynutia lehoty na jej podanie. V sťažnosti možno uvádzať nové skutočnosti a dôkazy, ak je to so zreteľom na povahu a okolnosti veci možné a účelné (§ 156 SSP). Ak podá ten, kto je na to oprávnený, včas sťažnosť, nenadobúda uznesenie právoplatnosť (§ 158 SSP). O sťažnosti rozhodne správny súd, ktorý napadnuté rozhodnutie vydal. Ak bolo napadnuté uznesenie vydané vo veci, v ktorej koná a rozhoduje senát správneho súdu, rozhodne o sťažnosti predseda senátu. Ak bolo napadnuté uznesenie vydané vo veci, v ktorej koná a rozhoduje sudca, rozhodne o sťažnosti sudca (§ 159 SSP). Proti tomuto uzneseniu nie je prípustná kasačná sťažnosť (§ 439 ods. 2 písm. b) SSP).</w:t>
      </w:r>
    </w:p>
    <w:p/>
    <w:p>
      <w:r>
        <w:t>Zdroj: KAUZIS.SK – https://www.kauzis.sk/judikatura/r/ECLI:SK:KSBB:2017:6016201031.3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