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13Co/271/2016 z 27. 2. 2017</w:t>
      </w:r>
    </w:p>
    <w:p>
      <w:r>
        <w:t>Uznesenie Krajského súdu Banská Bystrica z 27. februára 2017, sp. zn. 13Co/271/2016, ECLI:SK:KSBB:2017:6914214944.2</w:t>
      </w:r>
    </w:p>
    <w:p>
      <w:r>
        <w:t>Súd: Krajský súd Banská Bystrica</w:t>
      </w:r>
    </w:p>
    <w:p>
      <w:r>
        <w:t>Spisová značka: 13Co/271/2016</w:t>
      </w:r>
    </w:p>
    <w:p>
      <w:r>
        <w:t>ECLI: ECLI:SK:KSBB:2017:6914214944.2</w:t>
      </w:r>
    </w:p>
    <w:p>
      <w:r>
        <w:t>Dátum vydania: 27. 2. 2017</w:t>
      </w:r>
    </w:p>
    <w:p>
      <w:r>
        <w:t>Forma: Uznesenie</w:t>
      </w:r>
    </w:p>
    <w:p>
      <w:pPr>
        <w:pStyle w:val="Heading2"/>
      </w:pPr>
      <w:r>
        <w:t>Text rozhodnutia</w:t>
      </w:r>
    </w:p>
    <w:p>
      <w:r>
        <w:t>Súd: Krajský súd Banská Bystrica Spisová značka: 13Co/271/2016 Identifikačné číslo súdneho spisu: 6914214944 Dátum vydania rozhodnutia: 28. 02. 2017 Meno a priezvisko sudcu, VSÚ: JUDr. Ama Odalošová ECLI: ECLI:SK:KSBB:2017:6914214944.2 Uznesenie Krajský súd v Banskej Bystrici ako súd odvolací v senáte zloženom z predsedníčky senátu JUDr. Amy Odalošovej a členov senátu JUDr. Ferdinanda Zimmermanna a JUDr. Janky Boroškovej v právnej veci žalobkyne: Bc. B. J., rod. J., nar. XX. XX. XXXX, bytom B. nám. XXXX/X, S., zast. SODOMA VULGAN, spol. s r. o., Trnavská cesta 37, Bratislava, IČO: 47 254 084 proti žalovanému: Y.. W. O., nar. XX. XX. XXXX, bytom B. S. XXXX/XXX, H., o odstránenie neoprávnenej stavby, o odvolaní žalobkyne proti uzneseniu Okresného súdu Rimavská Sobota č. k. 7C/220/2014 zo dňa 28. 11. 2014, takto r o z h o d o l : Uznesenie Okresného súdu Rimavská Sobota č. k. 7C/220/2014 zo dňa 28. 11. 2014 zrušuje a vracia vec súdu prvej inštancie na ďalšie konanie a nové rozhodnutie. o d ô v o d n e n i e : 1. Napadnutým uznesením súd prvej inštancie konanie zastavil, s tým že po právoplatnosti uznesenia bude vec postúpená Mestu N. ako stavebnému úradu. O trovách konania rozhodol tak, že žiaden z účastníkov nemá právo na náhradu trov konania. 2. V odôvodnení rozhodnutia súd prvej inštancie uviedol, že žalobkyňa (navrhovateľka) podala návrh na odstránenie neoprávnenej stavby - včelína umiestneného pod prístreškom hospodárskej budovy - stavba bez súpisného čísla. V návrhu okrem iného uviedla, že žalovaný postavil stavbu bez stavebného povolenia. Súd prvej inštancie rozhodol v súlade s § 7 zák. č. 99/1963 Zb., § 90, § 88, § 117 ods. 1 Stavebného zákona a v súlade s § 103, § 104 ods. 1 zák. č. 99/1963 Zb. a vzhľadom na to, že zistil, že má nedostatok právomoci, keďže odstránenie stavby, ktorá bola postavená bez stavebného povolenia, patrí v zmysle príslušných ustanovení zákona do právomoci stavebných úradov, konanie zastavil a rozhodol tak, že po právoplatnosti rozhodnutia vec postúpi príslušnému stavebnému úradu, ktorým je Mesto Hnúšťa. 3. O trovách konania rozhodol podľa § 142 ods. 1 písm. c) zák. č. 99/1963 Zb. 4. Proti rozhodnutiu súdu prvej inštancie podala odvolanie žalobkyňa v súlade s § 204 zák. č. 99/1964 Zb. účinného do 30.06.2016 (ďalej len OSP), navrhla rozhodnutie súdu prvej inštancie zrušiť a vrátiť vec súdu prvej inštancie na ďalšie konanie. 5. Odvolateľka v odvolaní uviedla, že rozhodnutie považuje za nesprávne, nakoľko súd vychádza z nesprávneho právneho posúdenia veci. Uviedla, že súd mal posúdiť vec v súlade s § 135c zák. č. 40/1964 zb.. Občiansky zákonník dáva jasne do vecnej príslušnosti súdov možnosť rozhodovať o neoprávnenej stavbe a to v ust. § 135c Občianskeho zákonníka. Takéto odstránenie stavby spadá do občianskoprávnych vzťahov podľa ust. § 7 zák. č. 99/1963 Zb. Poukázala na to, že žalovaný nemal právny titul na zriadenie stavby trvalého charakteru na pozemku, a to z dôvodu, že predmetný pozemok je v podielovom spoluvlastníctve viacerých osôb a o hospodárení so spoločnou vecou rozhodujú spoluvlastníci väčšinou počítanou. 6. Podľa prechodného ustanovenia § 470 ods. 1 Civilného sporového poriadku (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7. V súlade s § 61 CSP stranami v konaní sú žalobca a žalovaný, preto odvolací súd namiesto pôvodného označenia účastníkov navrhovateľ a odporca, ich označuje žalobca a žalovaný. 8. Krajský súd v Banskej Bystrici ako súd odvolací preskúmal napadnuté rozhodnutie súdu prvej inštancie ako aj konanie, ktoré mu predchádzalo podľa ustanovenia § 379 CSP a § 380 CSP, prejednal vec bez nariadenia pojednávania podľa § 385 CSP a rozhodnutie okresného súdu podľa ustanovenia § 389 ods. 1 písm. b) CSP zrušil a vec vrátil súdu prvej inštancie na ďalšie konanie podľa § 391 ods. 1 CSP. 9. Súd prvej inštancie vo svojom rozhodnutí neuviedol podstatné skutočnosti, ktoré boli rozhodujúce pre rozhodnutie vo veci a jeho rozhodnutie sa javí ako predčasné. 10. Z obsahu spisu sa javí, že žalobkyňa je spoluvlastníčkou nehnuteľnosti, na ktorej žalovaný postavil bez súhlasu žalobkyne ako aj iných (podľa tvrdenia žalobkyne) spoluvlastníkov stavbu včelín. Žalobkyňa tiež uviedla, že stavba je postavená bez stavebného povolenia a navrhla rozhodnúť tak, že súd uloží žalovanému povinnosť do 30 dní od právoplatnosti rozhodnutia na vlastné náklady odstrániť stavbu - včelín umiestnený pod prístreškom hospodárskej budovy - stavba bez súpisného čísla. V odvolaní žalobkyňa upresnila skutkové tvrdenia návrhu tak, že sa domáha odstránenia stavby, ktorá bola postavená neoprávnene žalovaným na pozemku, ktorý patrí viacerým osobám a bola postavená bez väčšinového súhlasu spoluvlastníkov, t.j. bez súhlasu vlastníkov. Uviedla, že sa domáha ochrany v súlade s § 135c Občianskeho zákonníka. 11. V súlade s § 135c Občianskeho zákonníka ak niekto zriadi stavbu na cudzom pozemku, hoci na to nemá právo, môže súd na návrh vlastníka pozemku rozhodnúť, že stavbu treba odstrániť na náklady toho, kto stavbu zriadil. 12. Z obsahu návrhu v spojení s odvolaním sa javí, že žalobkyňa sa domáha odstránenia neoprávnenej stavby, na základe ňou tvrdených skutkových okolností, a to že žalovaný zriadil stavbu na cudzom pozemku, hoci na to nemá právo. Problematika neoprávnenej stavby je upravená v Občianskom zákonníku. V prípade, ak dôjde k postaveniu neoprávnenej stavby, t. j. k postaveniu stavby na cudzom pozemku, hoci na to stavebník nemá právo, môže sa vlastník pozemku domáhať na súde odstránenia stavby na náklady toho, kto stavbu zriadil. Pre podanie takejto žaloby nie je podstatné, či stavba bola zriadená v súlade so stavebným povolením alebo nie, ale rozhodujúca je neexistencia oprávnenia vlastníka stavby postaviť takúto stavbu na cudzom pozemku. 13. Žalobkyňa v odvolaní tvrdí že sa domáha nároku, ktorý uplatňuje v súlade s Občianskym zákonníkom. Vzhľadom na to, že žalobca je ten, ktorý určuje na základe skutkového stavu a petitu predmet konania a keďže z podaní žalobkyne sa javí, že uplatňuje svoje právo na ochranu vlastníctva súde v súlade s § 135c OZ, na základe tvrdení uvedených v hypotéze bola by potom daná právomoc súdu na rozhodnutie o takomto nároku. 14. Vzhľadom na skutočnosť, že súd prvej inštancie pred rozhodnutím vo veci neodstránil nejasnosti v návrhu žalobkyne a neozrejmil si pred rozhodnutím jednoznačne predmet konania odvolací súd zrušil rozhodnutie súdu prvej inštancie. Úlohou súdu prvej inštancie bude odstrániť nejasnosti návrhu žalobkyne, s určitosťou zistiť predmet konania a následne zistiť, či je daná, resp. nie je daná právomoc súdu konať vo veci. 15. Odvolací súd vzhľadom na vyššie uvedené zrušil rozhodnutie súdu prvej inštancie a vrátil mu vec na ďalšie konanie a nové rozhodnutie. 16.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https://www.kauzis.sk/judikatura/r/ECLI:SK:KSBB:2017:6914214944.2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