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24S/78/2017 z 23. 4. 2018</w:t>
      </w:r>
    </w:p>
    <w:p>
      <w:r>
        <w:t>Uznesenie Krajského súdu Banská Bystrica z 23. apríla 2018, sp. zn. 24S/78/2017, ECLI:SK:KSBB:2018:6017200219.2</w:t>
      </w:r>
    </w:p>
    <w:p>
      <w:r>
        <w:t>Súd: Krajský súd Banská Bystrica</w:t>
      </w:r>
    </w:p>
    <w:p>
      <w:r>
        <w:t>Spisová značka: 24S/78/2017</w:t>
      </w:r>
    </w:p>
    <w:p>
      <w:r>
        <w:t>ECLI: ECLI:SK:KSBB:2018:6017200219.2</w:t>
      </w:r>
    </w:p>
    <w:p>
      <w:r>
        <w:t>Dátum vydania: 23. 4. 2018</w:t>
      </w:r>
    </w:p>
    <w:p>
      <w:r>
        <w:t>Forma: Uznesenie</w:t>
      </w:r>
    </w:p>
    <w:p>
      <w:pPr>
        <w:pStyle w:val="Heading2"/>
      </w:pPr>
      <w:r>
        <w:t>Text rozhodnutia</w:t>
      </w:r>
    </w:p>
    <w:p>
      <w:r>
        <w:t>Súd: Krajský súd Banská Bystrica Spisová značka: 24S/78/2017 Identifikačné číslo súdneho spisu: 6017200219 Dátum vydania rozhodnutia: 24. 04. 2018 Meno a priezvisko sudcu, VSÚ: JUDr. Jana Novotná ECLI: ECLI:SK:KSBB:2018:6017200219.2 Uznesenie Krajský súd v Banskej Bystrici v právnej veci žalobkyne O. F., nar. XX.X.XXXX, bytom C. H. XXX, XXX XX C. H. J., advokátskou kanceláriou Capitol Legal Group, advokátska kancelária, s.r.o., so sídlom Kollárovo námestie 20, 811 06 Bratislava, proti žalovanej Obec Vígľašská Huta Kalinka, Zvolenská 1, 962 02 Vígľaš, za účasti Stredoslovenská distribučná, a. s., so sídlom Pri Rajčianke 2927/8, 010 47 Žilina, IČO: 36 442 151 o preskúmanie zákonnosti územného rozhodnutia vydaného žalovanou pod. č. VHK2016/36SP/HS-rozh. zo dňa 18. júla 2016 a stavebného povolenia vydaného žalovanou pod č. VHK2016/81SP/HS-rozh. zo dňa 7. novembra 2016 a takto r o z h o d o l : I. Ukladá žalovanej doručiť žalobkyni územné rozhodnutie č. VHK2016/36SP/HS-rozh. zo dňa 18. júla 2016 a stavebné povolenie č. VHK2016/81SP/HS-rozh. zo dňa 7. novembra 2016. II. Doručením tohto uznesenia správneho súdu žalovanej sa zo zákona odkladajú účinky rozhodnutí uvedených v I. výrokovej vete a to až do právoplatnosti rozhodnutí o riadnych opravných prostriedkoch podaných proti nim alebo do márneho uplynutia lehôt na ich podanie. o d ô v o d n e n i e : 1. Krajskému súdu v Banskej Bystrici bola dňa 8.6.2017 doručená žaloba, ktorou sa žalobkyňa domáha preskúmania zákonnosti rozhodnutí žalovanej č. VHK2016/81SP/HS-rozh. zo dňa 7. novembra 2016, ktorým vydala stavebné povolenie na stavbu „XXXX - V.H. J. - Q. - zahustenie T.“ a č. VHK2016/36SP/ HS-rozh. zo dňa 18. júla 2016, ktorým žalovaná vydala rozhodnutie o umiestnení stavby „XXXX-V.H.J. - Q. - U. TS“. 2. Správny súd zo správneho spisu žalovanej zistil, že žalovaná vydala dňa 18.7.2016 pod č. j. VHK2016/36SP/HS-rozh. územné rozhodnutie, ktorým rozhodla o umiestnení stavby „XXXX-V.H.J. - Q. - U. TS“ pozostávajúcej z úsekov: SO 01: Montáž VH -vzdušný kábel, SO 02: Montáž NN - vzdušný kábel, SO 03 Demontáž NN - vzdušné vedenie, prevádzkový objekt: PS 01 montáž 1-stĺpovej TS: umiestnenie 1-stĺpovej TS s transformátorom TR 100 kVA je navrhované na parcele KNC č. XXX/X (KN E č. XXXX) na mieste existujúceho betónového stožiara vzdušného vedenia NN, ktorý bude zdemontovaný a na jeho mieste bude postavený betónový stožiar JB 12m/20kV pre účel zlepšenia dodávky elektrickej energie a zlepšenia napäťových pomerov mimo zastavaného územia obce C. H. - J. na pozemkoch parc. KN - C č. XXX, XXX, XXX/X, XXX, XXX, XXX, XXX, XXX, XXX/X, XXX/X, XXX/X, XXX/X, XXX, XXX, XXXX/X, XXXX/X, XXXX, XXXX/X, XXXX, XXXX, XXXX, XXXX/X; na pozemkoch parc. KN - E č. XXXX, XXXX, XXXX, XXXX, XXXX, XXXX, XXXX, XXXX, XXXX, XXXX, XXXX, XXXX, XXXX, XXXX, XXXX, XXXX, XXXX, XXXX, XXXX, XXXX, XXXX, XXXX, XXXX, XXXX, XXXX, XXXX, XXXX, XXXX, XXXX, XXXX, XXXX, XXXX, XXXX, XXXX, XXXX, XXXX, XXXX, XXXX, XXXX, XXXX, XXXX, XXXX, XXXX, XXXX, XXXX, XXXX, XXXX/X, XXXX, XXXX, XXXX, XXXX, XXXX, XXXX, XXXX, XXXX, XXXX, XXXX, XXXX, XXXX, XXXX, XXXX, XXXX, XXXX, XXXX, XXXX, XXXX, XXXX, XXXX/X, XXXX, XXXX, XXXX, XXXX, XXXX, XXXX, XXXX, XXXX, XXXX, XXXX, XXXX, XXXX, XXXX, XXXX, XXXX, XXXX, XXXX, XXXX, XXXX, XXXX, XXXX, XXXX, XXXX, XXXX, XXXX/X, XXXX, XXXX, XXXX, XXXX, XXXX, XXXX/X, XXXX, XXXX/X, XXXX, XXXX, XXXX, XXXX/X; v k. ú. C. H. J. tak, ako je zakreslené v situačnom výkrese v mierke M 1:10 000, vypracovanom X.. K. K., autorizovaným stavebným inžinierom, reg. č. XXXX * A2, ktorý tvorí neoddeliteľnú časť tohto rozhodnutia. Ďalej boli v rozhodnutí určené podmienky pre stavbu. Rozhodnutie bolo odôvodnené a ďalej bolo v ňom uvedené, že sa doručuje deviatim subjektom označených ich obchodným menom alebo názvom a adresou, medzi ktorými nebola uvedená žalobkyňa. Zo správneho spisu ďalej vyplýva, že návrh na vydanie územného rozhodnutia bol stavebnému úradu doručený 31.3.2016, pričom prílohou návrhu bol aj zoznam parciel dotknutých stavbou a zoznam adries všetkých známych účastníkov konania, medzi ktorými pod porad. č. 12 bola uvedená aj žalobkyňa. 3. Správny súd zo správneho spisu žalovanej zistil, že žalovaná vydala dňa 7. novembra 2016 stavebné povolenie pod č. VHK2016/81SP/HS-rozh., ktorým povolila stavbu umiestnenú vyššie uvedeným územným rozhodnutím. V rozhodnutí zároveň stanovila podmienky na uskutočnenie stavby. Rozhodnutie bolo odôvodnené a obsahovalo aj poučenie o možnosti opravných prostriedkov. Ďalej v ňom bolo uvedené, že sa doručí deviatim subjektom, ktoré boli označené ich obchodným menom alebo názvom a adresou, medzi ktorými nebola uvedená žalobkyňa. Súd ďalej zo správneho spisu vyhotoveného k žiadosti o stavebné povolenie zistil, že žiadosť o vydanie stavebného povolenia bola doručená stavebnému úradu 12.9.2015 a súčasťou tejto žiadosti bol zoznam vlastníkov dotknutých pozemkov, medzi ktorými pod porad. č. 12 bola uvedená žalobkyňa. 4. Žalobkyňa v žalobe v časti II. tvrdila, že je opomenutou účastníčkou územného a stavebného konania. Žalobkyňa tvrdila, že je vlastníčkou pozemku, dotknutého umiestnenou a následne povolenou stavbou. Žalobkyni nebolo doručené oznámenie o začatí územného konania a napriek tomu sa v územnom rozhodnutí uvádza, že známym účastníkom konania stavebný úrad oznámil začatie územného konania písomným oznámením. Žalobkyňa namietala, že niektorým účastníkom bolo rozhodnutie doručované a iným nie. Podľa žalobkyne z obsahu listiny a jej príloh musí byť zrozumiteľné, komu sa rozhodnutie doručuje. Ani oznámenie o začatí územného konania ani oznámenie o začatí stavebného konania, ako ani napadnuté rozhodnutia neuvádzajú, kto je účastníkom konania, ktorými sú aj vlastníci pozemkov dotknutých stavbou. Žalovaný nepoučil žalobkyňu o jej práve byť účastníčkou konania. Povinnosťou správneho orgánu bolo presne vymedziť okruh osôb, ktorým sa rozhodnutie oznamuje a nerešpektovaním tohto postupu bolo porušené právo žalobkyne, aby mohla účinne obhajovať svoje práva a záujmy v územnom ako aj stavebnom konaní. Poukázal zároveň na rozhodnutie Ústavného súdu SR II. ÚS 69/2011, v ktorom sa uvádza: „Účastníctvo v správnom konaní však nemá iba imaginárny (iluzórny) význam, resp. pojem účastníka konania nie je iba akési bianko (t.j. bezobsažná) veličina bez konkrétneho obsahu. Práve naopak, s účastníctvom v konaní (v danom prípade v stavebnom konaní pozn.) je spätý celý rad práv a povinností a to nielen v hmotnoprávneho ale aj procesného charakteru, ktorý využívanie (v prípade práv) a plnenie (v prípade povinností) musí mať reálny základ a odraz v samotnom konaní. Inými slovami, aby účastník konania (v danom prípade stavebného konania, pozn.) mohol jemu zákonom priznané práva a povinnosti aj realizovať, musí mať vedomosť, že mal postavenie účastníka konania, resp. že je s ním konané ako s účastníkom konania“. Podľa žalobkyne tak účastník konania musí byť identifikovateľný aspoň menom a priezviskom, aby vôbec vedel, že je účastníkom nejakého konania a mohol tak zákonom vymedzeným spôsobom obhajovať svoje práva o oprávnené záujmy, pričom túto aspoň minimálnu identifikáciu účastníka konania nemožno oklieštiť iba na to, že sa bude od fyzickej osoby očakávať, že sama napr. na základe označenia stavebných parciel, bude iba dedukovať alebo predpokladať svoje účastníctvo v konaní. Stavebný úrad mal vedomosť o tom, že žalobkyňa je účastníčkou konania a mal k dispozícii jej aktuálnu adresu. Preto pochybil, keď s ňou nekonal, ako s účastníkom konania. Žalobkyňa tiež namietala nepreskúmateľnosť napadnutých rozhodnutí z dôvodu, že z nich nie je zrejmé, prečo boli doručované prostredníctvom verejnej vyhlášky. Ostatné žalobné dôvody smerovali k vecnej nesprávnosti napadnutých rozhodnutí. 5. Žalovaná Obec Vígľašská Huta - Kalinka uviedla, že žalobkyňa podala listom z 15.5.2017 námietky proti územnému rozhodnutiu, ktoré okresný úrad vyhodnotil ako podnet na preskúmanie právoplatného rozhodnutia mimo odvolacieho konania podľa § 65 ods. 1 zákona č. 71/1967 Zb. o správnom konaní, preskúmal tak stavebné povolenie ako aj územné rozhodnutie napadnuté touto správnou žalobou a upovedomil žalobkyňu, že v územnom konaní nedošlo k porušeniu zákona a pri stavebnom konaní síce došlo k pochybeniu stavebného úradu ale nie takým závažným spôsobom, ktorého následkom by bola nevyhnutná zmena alebo zrušenie stavebného povolenia. Žalovaná sa s týmito oznámeniami stotožňuje a k napadnutým rozhodnutiam nemá, čo dodať. 6. Žalovaná doručila súdu aj vyjadrenie ďalšieho účastníka SSE - Distribúcia a.s. (po zmene obchodného mena od 1.3.2018 Stredoslovenská distribučná, a.s.) k podanej žalobe, ktorý sa vyjadril k žalobným námietkam nezákonnosti napadnutých rozhodnutí. Poukázal na to, že ide o líniovú stavbu, pri ktorej sa doručujú úradné zásielky v priebehu povoľovacieho procesu formou verejnej prihlášky v zmysle § 139 ods. 3, písm. d) stavebného zákona. 7. Krajský súd ako správny súd vecne príslušný podľa § 10 zákona č. 162/2015 Z. z. Správneho súdneho poriadku (ďalej SSP) a miestne príslušný podľa § 13 ods. 1 SSP vec prejednal bez nariadenia pojednávania podľa § 107 ods. 2 SSP, pričom zistil, že žalobu podala opomenutá účastníčka územného a stavebného konania. 8. Podľa § 140 zákona č. 50/1976 Zb. o územnom plánovaní a stavebnom poriadku (ďalej stavebný zákon) Ak nie je výslovne ustanovené inak, vzťahujú sa na konanie podľa tohto zákona všeobecné predpisy o správnom konaní. 9. Podľa § 39 ods. 1 stavebného zákona (1)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10. Podľa § 39a ods. 1 a 2 stavebného zákona (1)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11. Podľa § 66 ods. 1, 2, 3, 4 stavebného zákona (1)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(2) Ak sa stavebné povolenie týka stavby, vo vzťahu ku ktorej sa uskutočnilo posudzovanie vplyvov alebo zisťovacie konanie podľa osobitného predpisu,1ga) musí obsahovať informácie o rozhodnutí vydanom v zisťovacom konaní a záverečnom stanovisku, ak boli vydané. To neplatí, ak po právoplatnosti územného rozhodnutia nedošlo k zmene v posudzovaní navrhovanej činnosti. (3)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 (4) V záväzných podmienkach uskutočňovania stavby sa podľa potreby ďalej určí: a) predloženie podrobnejšej dokumentácie ešte pred začatím stavby, ktorá je potrebná na kontrolu dodržania podmienok určených na vyhotovenie stavby, b) oznámenie určitého štádia stavby na účel výkonu štátneho stavebného dohľadu, c) predloženie dokladov, odborných expertíz, meraní a posudkov, d) podrobnejšie požiadavky na uskutočnenie stavby predovšetkým z hľadiska komplexnosti a plynulosti, napojení na siete a zariadenia technického vybavenia, pozemné komunikácie, odvádzanie povrchových vôd, úpravy okolia stavby a podmienok ochrany zelene, prípadne jej premiestnenia, e) vymedzenie nevyhnutného rozsahu plôch pozemkov, ktoré budú tvoriť súčasť staveniska, f) podrobnosti pre opatrenia na susednom pozemku alebo na stavbe podľa § 135, g) spodrobnenie statických výpočtov na vyhotovenie stavby, h) oznámenie mena (názvu) a adresy (sídla) zhotoviteľa stavby, ak bude určený vo výberovom konaní [ § 62 ods. 1 písm. d)], i) úľavy na vytýčenie stavby ( § 75a ods. 1), j) požiadavky na označenie stavby na stavenisku. 12. Podľa § 4 Vyhlášky č. 453/2000 Z. z. (1) Územné rozhodnutie obsahuje okrem všeobecných náležitostí a) meno, priezvisko (názov) a adresu (sídlo) navrhovateľa a ostatných účastníkov konania, b) druh, účel a stručný opis predmetu územného rozhodnutia, c) druhy a parcelné čísla pozemkov podľa katastra nehnuteľností, na ktorých sa predmet územného rozhodnutia umiestňuje; ak ide o prípady uvedené v § 36 ods. 4 zákona, postačí opis územia, d) podmienky podľa druhu územného rozhodnutia ustanovené v § 39 až 39d zákona, e) ďalšie podmienky, ktorými sa zabezpečí ochrana verejných záujmov a právom chránených záujmov účastníkov konania, f) rozhodnutie o námietkach účastníkov konania, g) dobu platnosti rozhodnutia. (2) K územnému rozhodnutiu pripojí stavebný úrad overený situačný výkres so zakreslením predmetu územného rozhodnutia na podklade katastrálnej mapy alebo mapový podklad vypracovaný podľa § 3 ods. 3 písm. a). 13. Podľa § 10 ods. 1 Vyhlášky č. 453/2000 Z. z. (1) Stavebné povolenie obsahuje okrem všeobecných náležitostí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14. Podľa § 47 ods. 5 zákona č. 71/1967 Zb. o správnom konaní (Správny poriadok) (5)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15. Podľa § 42 ods. 1, 2 stavebného zákona (1) Územné rozhodnutie sa účastníkom oznamuje doručením písomného vyhotovenia. (2)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16. Podľa § 69 ods. 1, 2 stavebného zákona (1)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(2) Ak sa stavebné povolenie oznamuje verejnou vyhláškou, vyvesí sa na 15 dní spôsobom v mieste obvyklým. Posledný deň tejto lehoty je dňom doručenia. 17. Podľa § 61 ods. 4 stavebného zákona (4)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18. Podľa § 139 ods. 3 písmeno d) stavebného zákona líniovými stavbami sú na účely tohto zákona najmä podzemné a nadzemné vedenia rozvodu elektriny. 19. Podľa § 179 ods. až ods. 6 SSP (1)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(2) Ak orgán verejnej správy bezdôvodne nedoručí rozhodnutie alebo opatrenie opomenutému účastníkovi, správny súd mu i bez návrhu môže uznesením uložiť pokutu.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(4) Po právoplatnosti uznesenia podľa odseku 1 správny súd konanie zastaví. Správny súd zastaví konanie vždy aj vtedy, ak od vydania napadnutého rozhodnutia alebo opatrenia do podania žaloby opomenutým účastníkom uplynuli viac ako tri roky. (5)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(6) Ak proti rozhodnutiu orgánu verejnej správy alebo opatreniu orgánu verejnej správy podľa odseku 1 je prípustný riadny opravný prostriedok, môže opomenutý účastník podať novú správnu žalobu proti rozhodnutiu o tomto opravnom prostriedku. 20. Správny súd mal z obsahu predloženého správneho spisu preukázané, že žalobkyňa bola účastníčkou územného konania, v ktorom bolo vydané napadnuté územné rozhodnutie. Vyplýva to zo zoznamu vlastníkov dotknutých pozemkov, ktorý ďalší účastník ako žiadateľ o vydanie územného rozhodnutia pripojil k svojej žiadosti. Správny súd mal z obsahu predloženého správneho spisu preukázané, že žalobkyňa bola aj účastníčkou následného stavebného konania. Vyplýva to takisto z prílohy, ktorú k žiadosti o stavebné povolenie pripojil ďalší účastník. 21. Podľa vyššie citovaného § 139 stavebného zákona je podzemné a nadzemné vedenie rozvodov elektriny líniovou stavbou. Z toho vyplýva, že rozhodnutia stavebného úradu tak územné rozhodnutie ako aj stavebné povolenie sa účastníkom konania o preskúmanej veci oznamujú verejnou vyhláškou. Územné rozhodnutie o umiestnení líniovej stavby sa oznamuje verejnou vyhláškou podľa vyššie citovaného § 42 ods. 1 a 2 stavebného zákona a oznámenie stavebného povolenia podľa § 69 ods. 1 a 2 v spojení s § 61 ods. 4 stavebného zákona. 22. Tak územné rozhodnutie ako aj stavebné povolenie sú rozhodnutia, ktoré sa oznamujú účastníkom konania. To znamená, že účinky takéhoto oznámenia môžu nadobudnúť len vtedy, keď obsahujú povinnú náležitosť, ktorou je označenie účastníkov konania tak, ako je to uvedené vo vyššie citovanom § 4 ods. 1 a § 10 ods. 1 Vyhlášky č. 453/2000 Z. z., ktorá určením povinnej náležitosti rozhodnutia a to označenia účastníkov konania korešponduje s vyššie citovaným § 47 ods. 5 Správneho poriadku. Pokiaľ rozhodnutia orgánu verejnej správy neobsahujú túto povinnú náležitosť, nie je zrejmé, komu sú rozhodnutia adresované, a teda komu sú oznámené. Inak povedané, ak v rozhodnutí nie je uvedené komu sa oznamuje, t. j. kto je jeho adresátom, nemožno logickým spôsobom uvažovania dospieť k tomu, že rozhodnutie bolo oznámené konkrétne v ňom neuvedenej osobe. Z toho plynie záver, že ani jedno z napadnutých rozhodnutí dosiaľ nebolo žalobkyni doručené. 23. Žalobkyňa správne poukázala v súvislosti s ňou podanou žalobou a v nej obsiahnutým tvrdením, že je opomenutou účastníčkou územného a stavebného konania, na nález Ústavného súdu SR č. II. ÚS 69/2011-79, ktorý sa zaoberal otázkou oznámenia, resp. doručenia stavebného povolenia v prípade jeho oznamovania verejnou vyhláškou, ktorého závery sa vzťahujú aj na oznamovanie územného rozhodnutia a stavebného povolenia v prejednávanej veci. Správny súd preto odkazuje na tieto závery tak, ako ich Ústavný súd SR v odôvodnení svojho rozhodnutia zhrnul: „doručovanie stavebného povolenia verejnou vyhláškou je v zmysle § 61 ods. 4 a § 69 ods. 1 stavebného zákona viazané na účastníctvo v stavebnom konaní. Účastníctvo v stavebnom konaní však nemá iba imaginárny (iluzórny) význam, resp. pojem účastníka konania nie je iba akási bianko (t.j. bezobsažná) veličina bez konkrétneho obsahu, práve naopak, s účastníctvom v konaní (v danom prípade v stavebnom konaní pozn.) je spätý celý rad práv a povinností a to nielen hmotno-právneho ale aj procesného charakteru, ktorých využívanie (v prípade práv) a plnenie (v prípade povinností) musí mať reálny základ a odraz v samotnom konaní. Inými slovami, aby účastník konania (v danom prípade stavebného konania, pozn.) mohol jemu zákonom priznané práva a povinnosti aj realizovať, musí mať vedomosť, že má postavenie účastníka konania, resp. že je s ním konané ako s účastníkom konania“. Ďalej sa v tomto rozhodnutí uvádza, že obstojí argumentácia, podľa ktorej v zmysle § 59 ods. 1 stavebného zákona musí byť účastník konania identifikovateľný aspoň menom a priezviskom, pričom túto aspoň minimálnu identifikáciu účastníka stavebného konania nemožno oklieštiť iba na to, že sa bude od fyzickej osoby očakávať, že sama napr. na základe označenia stavebných parciel, bude iba dedukovať alebo predpokladať svoje účastníctvo v stavebnom konaní. 24.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a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Na základe tohto ustanovenia správny súd v II. výrokovej vete tohto rozhodnutia deklaroval jeho účinky vo vzťahu k žalobcom napadnutým rozhodnutiam. 25. Toto rozhodnutie prijal senát pomerom hlasov 3:0.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https://www.kauzis.sk/judikatura/r/ECLI:SK:KSBB:2018:6017200219.2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