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23S/75/2019 z 16. 6. 2019</w:t>
      </w:r>
    </w:p>
    <w:p>
      <w:r>
        <w:t>Uznesenie Krajského súdu Banská Bystrica z 16. júna 2019, sp. zn. 23S/75/2019, ECLI:SK:KSBB:2019:6019200166.2</w:t>
      </w:r>
    </w:p>
    <w:p>
      <w:r>
        <w:t>Súd: Krajský súd Banská Bystrica</w:t>
      </w:r>
    </w:p>
    <w:p>
      <w:r>
        <w:t>Spisová značka: 23S/75/2019</w:t>
      </w:r>
    </w:p>
    <w:p>
      <w:r>
        <w:t>ECLI: ECLI:SK:KSBB:2019:6019200166.2</w:t>
      </w:r>
    </w:p>
    <w:p>
      <w:r>
        <w:t>Dátum vydania: 16. 6. 2019</w:t>
      </w:r>
    </w:p>
    <w:p>
      <w:r>
        <w:t>Forma: Uznesenie</w:t>
      </w:r>
    </w:p>
    <w:p>
      <w:pPr>
        <w:pStyle w:val="Heading2"/>
      </w:pPr>
      <w:r>
        <w:t>Text rozhodnutia</w:t>
      </w:r>
    </w:p>
    <w:p>
      <w:r>
        <w:t>Súd: Krajský súd Banská Bystrica Spisová značka: 23S/75/2019 Identifikačné číslo súdneho spisu: 6019200166 Dátum vydania rozhodnutia: 17. 06. 2019 Meno a priezvisko sudcu, VSÚ: JUDr. Drahomíra Mikulajová ECLI: ECLI:SK:KSBB:2019:6019200166.2 Uznesenie Krajský súd v Banskej Bystrici, ako správny súd, v právnej veci žalobcu: Vlastníci bytov bytového domu A. Hlinku 2337/6, Zvolen, zastúpení Spoločenstvom vlastníkov bytov Zlatý potok blok 26, so sídlom Ul. A. Hlinku 2337/6, 960 01 Zvolen, IČO: 35 986 778, právne zast.: ZVONČEKOVÁ &amp; PARTNERS, s.r.o., advokátska kancelária, so sídlom Miletičova 16, 821 08 Bratislava, IČO: 51 268 663, proti žalovanému: Okresný úrad Banská Bystrica, Odbor výstavby a bytovej politiky, so sídlom Nám. Ľ. Štúra 1, 974 05 Banská Bystrica, za účasti ďalšieho účastníka konania: 1/ Venum s.r.o., so sídlom Kremnička 3, 974 05 Banská Bystrica, 2/ MEDENT, s.r.o. so sídlom M. Rázusa č. 16, 960 01 Zvolen, 3/ Mesto Zvolen, odbor správy majetku MsÚ, so sídlom Nám. Slobody 22, 960 01 Zvolen, v konaní o preskúmanie zákonnosti opatrenia žalovaného č. OU-BB-OVBP2-2019/011012/02-BX zo dňa 21. februára 2019, takto r o z h o d o l : I. Súd konanie z a s t a v u j e . II. Žiaden z účastníkov konania nemá právo na náhradu trov konania. o d ô v o d n e n i e : 1. Žalobca podal dňa 13.03.2019 na Krajskom súde v Banskej Bystrici správnu žalobu, ktorou sa domáha preskúmania zákonnosti zákonnosť opatrenia žalovaného č. OU-BB-OVBP2-2019/011012/02-BX zo dňa 21.02.2019 v spojení s preskúmaním zákonnosti územného rozhodnutia mesta Zvolen zo dňa 05.12.2018 č. SÚ 3667/2018-Šm o umiestnení stavby POLYFUNKČNÉHO OBJEKTU - ZLATÝ POTOK. 2. V podaní doručenom správnemu súdu dňa 10.06.2019 žalobca oznámil, že správnu žalobu berie v celom rozsahu späť. 3. Podľa § 99 písm. a) Správneho súdneho poriadku (ďalej len „SSP“); správny súd konanie uznesením zastaví, ak žalobca vzal žalobu späť skôr, ako správny súd vo veci rozhodol. 4. Žalobca zobral správnu žalobu v celom rozsahu späť skôr, ako správny súd vo veci rozhodol, preto správny súd konanie o správnej žalobe podľa § 99 písm. a) SSP zastavil. 5. O náhrade trov konania správny súd rozhodol podľa § 170 ods. 1 písm. b) SSP tak, že žiaden z účastníkov konania nemá právo na náhradu trov konania, pretože konanie bolo zastavené. Správny súd nezistil dôvody pre rozhodnutie o trovách konania podľa § 171 SSP, v zmysle ktorého sa vyvodzuje zodpovednosť za procesné zavinenie zastavenia konania alebo za procesné zavinenie vzniku trov konania, ktoré by inak neboli vznikli. 6. Toto rozhodnutie bolo prijaté senátom správneho súdu pomerom hlasov 3:0. Toto rozhodnutie bolo prijaté senátom správneho súdu pomerom hlasov 3:0. Poučenie: Uznesenie nadobúda právoplatnosť jeho doručením. Proti tomuto rozhodnutiu je prípustná kasačná sťažnosť (§ 439 ods. 2 a contr.). O kasačnej sťažnosti rozhoduje kasačný súd - Najvyšší súd SR (§ 438 ods. 2 SSP). Kasačnú sťažnosť je potrebné podať na Krajskom súde v Banskej Bystrici (§ 444 ods. 1 SSP) v lehote jedného mesiaca od doručenia rozhodnutia oprávnenému subjektu (§ 443 ods. 1 SSP), v potrebnom počte vyhotovení (§ 56 ods. 3 SSP). Podľa § 445 ods. 1, 2 SSP, (1)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(2) Sťažnostné body možno meniť len do uplynutia lehoty na podanie kasačnej sťažnosti. Podľa § 449 ods. 1, 2 SSP, (1) sťažovateľ alebo opomenutý sťažovateľ musí byť v konaní o kasačnej sťažnosti zastúpený advokátom. Kasačná sťažnosť a iné podania sťažovateľa alebo opomenutého sťažovateľa musia byť spísané advokátom. (2) Povinnosti podľa odseku 1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https://www.kauzis.sk/judikatura/r/ECLI:SK:KSBB:2019:6019200166.2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