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9Sp/10/2016 z 7. 4. 2016</w:t>
      </w:r>
    </w:p>
    <w:p>
      <w:r>
        <w:t>Rozsudok Krajského súdu Košice z 7. apríla 2016, sp. zn. 9Sp/10/2016, ECLI:SK:KSKE:2016:7016200327.1</w:t>
      </w:r>
    </w:p>
    <w:p>
      <w:r>
        <w:t>Súd: Krajský súd Košice</w:t>
      </w:r>
    </w:p>
    <w:p>
      <w:r>
        <w:t>Spisová značka: 9Sp/10/2016</w:t>
      </w:r>
    </w:p>
    <w:p>
      <w:r>
        <w:t>ECLI: ECLI:SK:KSKE:2016:7016200327.1</w:t>
      </w:r>
    </w:p>
    <w:p>
      <w:r>
        <w:t>Dátum vydania: 7. 4. 2016</w:t>
      </w:r>
    </w:p>
    <w:p>
      <w:r>
        <w:t>Forma: Rozsudok</w:t>
      </w:r>
    </w:p>
    <w:p>
      <w:r>
        <w:t>Oblasť práva: Správne právo</w:t>
      </w:r>
    </w:p>
    <w:p>
      <w:pPr>
        <w:pStyle w:val="Heading2"/>
      </w:pPr>
      <w:r>
        <w:t>Text rozhodnutia</w:t>
      </w:r>
    </w:p>
    <w:p>
      <w:r>
        <w:t>Súd: Krajský súd Košice Spisová značka: 9Sp/10/2016 Identifikačné číslo súdneho spisu: 7016200327 Dátum vydania rozhodnutia: 08. 04. 2016 Meno a priezvisko sudcu, VSÚ: JUDr. Juraj Tymko ECLI: ECLI:SK:KSKE:2016:7016200327.1 ROZSUDOK V MENE SLOVENSKEJ REPUBLIKY Krajský súd v Košiciach samosudcom JUDr. Jurajom Tymkom v právnej veci navrhovateľa POHOTOVOSŤ, s.r.o., Pribinova č. 25, Bratislava proti odporcovi Okresný úrad Sobrance, katastrálny odbor, Švermova 16, Sobrance, za účasti H. H., D. D.O. XX, v konaní o preskúmanie rozhodnutia odporcu č. V 941/2015 zo dňa 27.11.2015, takto r o z h o d o l : P o t v r d z u j e rozhodnutie odporcu č. V 941/2015 zo dňa 27.11.2015. Navrhovateľovi n e p r i z n á v a právo na náhradu trov konania. Navrhovateľ j e p o v i n n ý zaplatiť súdny poplatok v sume 35 eur v lehote 10 dní od právoplatnosti rozsudku. o d ô v o d n e n i e : Odporca rozhodnutím č. V 941/2015 zo dňa 27.11.2015, vo veci účastníkov konania: POHOTOVOSŤ, s.r.o., IČO: 35807598, Pribinova 25, Bratislava a H. H., bytom D. XX, zastúpenou DSS Nestor o.z., I. XXX, U.U., (predtým ProHelp - združenie občianskoprávnej pomoci, so sídlom Povraznícka 18, Bratislava), v konaní o povolení záložného práva do katastra nehnuteľnosti, rozhodol podľa § 31 ods. 3 zákona č. 162/1995 Z.z. o katastri nehnuteľnosti a o zápise vlastníckych a iných práv k nehnuteľnostiam v platnom znení neskorších predpisov tak, že návrh na vklad záložného práva zamietol. Odporca vo svojom odôvodení uviedol, že dňa 05.11.2015 bol podaný návrh na vklad záložného práva do katastra nehnuteľnosti titulom zmluvy o zriadení záložného práva č. 281/2014-RAČ k nehnuteľnostiam, bližšie špecifikovaným v napadnutom rozhodnutí odporcu. Citoval § 22 ods. 1, 2, § 53 ods. 1, 5, § 37 ods. 1, § 39, § 31 ods. 1 a 3 zákona č. 40/1964 Zb. Občianskeho zákonníka v znení neskorších predpisov a uviedol, že dohoda o splnomocnení bola vpísaná do tzv. formulárovej dohody, t.j. v danom prípade bola obmedzená možnosť voľby splnomocniteľa - záložcu - účastníka konania zvoliť si zástupcu, ktorý by za neho uzatvoril záložnú zmluvu a ktorý by skutočne hájil záujmy splnomocniteľa, keď splnomocnenec bol už v takejto dohode o splnomocní vopred vpísaný. Takúto dohodu o splnomocnení nie je možné považovať za individuálne dohodnutú, nakoľko táto bola vopred navrhnutá a pripravená. Keďže základným prejavom slobody vôle je pri splnomocnení slobodný výber splnomocnenca, konaním záložného veriteľa dochádza k vzniku rozporu záujmov definovaných v ustanovení § 22. ods. 2 Občianskeho zákonníka. Nemožno tiež opomenúť skutočnosť, že dohodu o splnomocnení nie je možné považovať za individuálne dohodnutú. Neplatnosť dohody o splnomocnení spôsobuje neplatnosť zmluvy o zriadení záložného práva. Odporca prihliadol aj na podobné prípady, ktorými sa zaoberal aj Najvyšší súd Slovenskej republiky a s ohľadom na uvedené návrh na vklad záložného práva do katastra nehnuteľnosti zamietol. Proti tomuto rozhodnutiu podal navrhovateľ včas opravný prostriedok, v ktorom žiadal zrušiť preskúmavané rozhodnutie odporcu a vrátiť mu vec na nové konanie o povolenie vkladu záložného práva. Citoval ustanovenie § 23, § 31 ods. 1, § 32 ods. 2, § 37 ods. 1 Občianskeho zákonníka, § 32 ods. 1, 2, § 46 Správneho poriadku, § 31 ods. 1 Katastrálneho zákona a vyslovil názor, že Dohoda o splnomocnení je uzavretá riadne v súlade s príslušnými ustanoveniami Občianskeho zákonníka o zastúpení a spĺňa náležitosti platného právneho úkonu, ktorými sú slobodná vôľa, vážnosť, určitosť a zrozumiteľnosť. Uviedol, že záložca sa v zmysle riadne uzavretej Dohody o splnomocnení sám rozhodol zabezpečiť svoj záväzok vyplývajúci pre neho z predmetnej Zmluvy o úvere, a preto udelil ProHelp - združeniu občianskoprávnej pomoci (ďalej len „splnomocnenec“) plnomocenstvo na uzatvorenie Záložnej zmluvy k nehnuteľnostiam, ktoré mali byť v čase uzatvorenia Záložnej zmluvy vo vlastníctve alebo spoluvlastníctve záložcu, ako aj na všetky právne úkony súvisiace s uzatvorením predmetnej Záložnej zmluvy. Na základe uvedeného vzniklo splnomocnencovi právo nakladať s nehnuteľnosťou v mene záložcu, splnomocniteľa, pričom práva a povinnosti zo zastúpenia vznikajú priamo záložcovi. V tejto súvislosti poukázal na skutočnosť, že pre Správny orgán naviac platí zásada spoľahlivého zistenia skutkového stavu veci (§ 3 ods. 5 Správneho poriadku), pričom podľa § 46 Správneho poriadku rozhodnutie Správneho orgánu musí okrem iného vychádzať zo spoľahlivo zisteného skutkového stavu veci. Správny poriadok teda ukladá Správnemu orgánu povinnosť presne a úplne zistiť skutkový stav veci. Úplnosť zistenia predpokladov znamená, že boli vykonané všetky prešetrenia a dôkazy, ktoré majú pre danú vec rozhodujúci význam. Presnosť zistenia znamená, že skutkové zistenia vyvodené z vykonaného prešetrenia zodpovedajú skutočnému stavu a nie sú ani nepresne interpretované, ani skreslené, či už vedome alebo nevedome. Vyslovil názor, že napadnuté rozhodnutie Správy katastra vychádza len s ničím nepodložených „predpokladov“, čo dokazuje aj samotné odôvodnenie napadnutého rozhodnutia a v danom prípade možno konštatovať, že správny orgán si nesplnil svoju zákonnú povinnosť a nevychádzal pri vydaní napadnutého rozhodnutia zo spoľahlivo zisteného stavu veci. K otázke rozporu záujmov splnomocnenca so záujmami záložcu uviedol, že splnomocnenec v žiadnom prípade nemal a ani nemá záujem na poškodení záložcu, čo vyplýva aj zo samotnej Dohody o splnomocnení, ktorá bola uzavretá za účelom naplnenia a hájenia záujmov splnomocniteľa (záložcu) a na jeho žiadosť po osobnom prerokovaní a poučení o právnych úkonoch v Dohode uvedených a o právach a povinnostiach, ktoré sa nimi zakladajú. Konštatoval, že rozpor v záujmoch musí reálne existovať a nestačí len potencionálna možnosť takéhoto rozporu. Uviedol, že predložené plnomocenstvo je samostatným právnym úkonom uzavretým medzi dlžníkom a jeho zástupcom, ktorý je úplne nezávislým od veriteľa a jeho zmluvnej dokumentácie. Správny orgán nepreukázal, že by veriteľ do tohto právneho úkonu zasahoval alebo ovplyvňoval jeho obsah. Mal za to, že Dohoda o splnomocnení ako právny úkon bola urobená slobodne a vážne, určito a zrozumiteľne tak, ako to ustanovuje pre platnosť právneho úkonu zákon. Sloboda a vážnosť sú základné náležitosti vôle. Sloboda vôle vychádza z podmienok utvárania vôle konajúceho subjektu. Pri analýze slobody vôle sa v podstate skúma sloboda prejavu vôle. Vôľa bez prejavu nie je poznateľná a ak bol prejav urobený neslobodne, možno skonštatovať aj neslobodu vôle. Uviedol, že vychádzajúc zo súdnej praxe možno konštatovať, že fyzické násilie sa v praxi nevyskytuje. Nestotožnil sa s právnym názorom Správy katastra, ktorá poukazuje na absolútnu neplatnosť Dohody o splnomocnení s odvolaním sa na § 53 ods. 1 Občianskeho zákonníka, t.j. pre neprijateľnú zmluvnú podmienku v spotrebiteľskej zmluve. Vyslovil názor, že Dohodu o plnomocenstve uzatvorenú medzi splnomocniteľom a splnomocnencom nemožno posudzovať podľa ustanovení Občianskeho zákonníka o spotrebiteľských zmluvách. Mal za to, že Dohoda o plnomocenstve nespĺňa zákonné náležitosti spotrebiteľskej zmluvy, ktorou má § 52 Občianskeho zákonníka na mysli zmluvu bez ohľadu na právnu formu, ktorú uzatvára dodávateľ so spotrebiteľom. Uviedol, že Dohodu o splnomocnení, ktorej predmetom je bezplatné zastupovanie splnomocniteľa splnomocnencom, teda podľa jeho názoru nemožno posudzovať ako spotrebiteľskú zmluvu a teda sa na ňu ani nevzťahujú ustanovenia § 53 Občianskeho zákonníka o neprijateľných zmluvných podmienkach v spotrebiteľských zmluvách, na ktoré odkazuje Správny orgán v napadnutom rozhodnutí. V závere konštatoval, že z ustanovenia § 46 Správneho poriadku a ustanovenia § 31 ods. 1 Katastrálneho zákona vyplývajú zákonné povinností Správy katastra o náležitom zistení skutkového stavu a o posúdení platnosti zmluvy, či je úkon urobený v predpísanej forme, či sú prejavy vôle hodnoverné, či sú dostatočne určité a zrozumiteľné a iné ďalšie povinnosti. Na záver navrhovateľ uviedol, že odporca nezistil spoľahlivo stav veci, riadne sa neoboznámil s predkladaným návrhom a znením jednotlivých pripojených príloh, následne nesprávne zistil skutkový stav a plnomocenstvo splnomocniteľa udelené splnomocnencovi nesprávne právne posúdil. Súd v konaní podľa § 250l a nasl. O.s.p. preskúmal napadnuté rozhodnutie odporcu, oboznámil sa s jeho administratívnym spisom a dospel k záveru, že návrh navrhovateľa nie je dôvodný. Na pojednávaní súdu dňa 08.04.2016 navrhovateľ, odporca ani zúčastnená osoba neboli prítomní, pričom boli na pojednávanie riadne a včas predvolaní. Podaním zo dňa 30.03.2016, doručeným tunajšiemu súdu dňa 04.04.2016, oznámil navrhovateľ súdu svoju neúčasť na pojednávaní a súhlasil s prejednaním veci v jeho neprítomnosti. Odporca podaním zo dňa 04.04.2016, doručeným tunajšiemu súdu dňa 08.04.2016, ospravedlnil svoju neúčasť na pojednávaní, z dôvodu pracovnej zaneprázdnenosti a súhlasil, aby súd konal a rozhodol v jeho neprítomnosti. Zúčastnená osoba svoju neúčasť na pojednávaní neospravedlnila, a preto súd v súlade s § 250g ods. 2 O.s.p. aplikovaným na základe § 250l ods. 2 O.s.p. prejednal vec v neprítomnosti účastníkov konania. Z administratívneho spisu súd zistil, že navrhovateľ ako veriteľ uzavrel s dlžníčkou Zmluvu o úvere č. 900303723 zo dňa 22.04.2014. Veriteľ sa zaviazal poskytnúť dlžníčke úver v sume 200 Eur a tá sa zaviazala vrátiť túto sumu spolu s jej príslušenstvom, úrokov z omeškania, poplatkov a ostatných pohľadávok a zmluvných pokút vyplývajúcich zo zmluvy o úvere, ako aj ostatných celkových nákladov v zmysle platných všeobecných podmienok, od omeškania až do zaplatenia. Dohodou o splnomocnení zo dňa 22.04.2014 dlžníčka splnomocnila ProHelp - združenie občianskoprávnej pomoci so sídlom Povraznícka č. 18, Bratislava, na uzatvorenie Záložnej zmluvy podľa § 552 Občianskeho zákonníka v platnom znení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Dohoda o splnomocnení je podpísaná dlžníčkou H. H. ako splnomocniteľom a N. K., predsedom občianskeho združenia ProHelp, ako splnomocnencom. Dňa 25.09.2015 bola uzavretá Zmluva o zriadení záložného práva č. 281/2015-RAČ medzi navrhovateľom a dlžníčkou, zastúpenou DSS Nestor o.z., (predtým ProHelp - združenie občianskoprávnej pomoci), predmetom ktorej je zriadenie záložného práva v prospech navrhovateľa k už uvedeným nehnuteľnostiam. Záložné právo bolo zriadené za účelom zabezpečenia všetkých pohľadávok záložného veriteľa voči záložcovi, ktoré vznikli a vzniknú na základe Zmluvy o úvere č. 900303723 zo dňa 22.04.2014. Podľa čl. 1 ods. 1 Ústavy Slovenskej republiky, Slovenská republika je právnym štátom. Neoddeliteľným atribútom právneho štátu je právna istota a spravodlivosť. Ústava Slovenskej republiky garantuje ochranu vlastníckeho práva v čl. 20. Podľa § 28 ods. 2 katastrálneho zákona práva k nehnuteľnostiam uvedené v § 1 ods. 1 vznikajú, menia sa alebo zanikajú vkladom do katastra, ak tento zákon neustanovuje inak. Právne účinky vkladu vznikajú na základe právoplatného rozhodnutia správy katastra o jeho povolení (§ 28 ods. 3 katastrálneho zákona). Podľa § 31 ods. 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povolení vkladu prihliada správa katastra aj na skutkové a právne skutočnosti, ktoré by mohli mať vplyv na povolenie vkladu. Ak sú podmienky na vklad splnené, správa katastra vklad povolí; inak návrh zamietne (§ 31 ods. 3 Katastrálneho zákona). Podľa § 3 ods. 1 Občianskeho zákonníka výkon práv a povinností vyplývajúcich z občianskoprávnych vzťahov nesmie bez právneho dôvodu zasahovať do práv a oprávnených záujmov iných a nesmie byť v rozpore s dobrými mravmi. Právny úkon sa musí urobiť slobodne a vážne, určite a zrozumiteľne; inak je neplatný (§ 37 ods. 1 Občianskeho zákonníka). Podľa § 39 Občianskeho zákonníka neplatný je právny úkon, ktorý svojím obsahom alebo účelom odporuje zákonu alebo ho obchádza alebo sa prieči dobrým mravom. Podľa § 31 ods. 1 Občianskeho zákonníka pri právnom úkone sa možno dať zastúpiť fyzickou alebo právnickou osobou. Splnomocniteľ udelí za tým účelom plnomocenstvo splnomocnencovi, v ktorom sa musí uviesť rozsah splnomocnencovho oprávnenia. Pri zápise vecných práv k nehnuteľnostiam do katastra nehnuteľností vkladom (§ 28 a nasl. Katastrálneho zákona) je správa katastra povinná posudzovať podstatné náležitosti príslušného zmluvného typu z hľadiska kritérií uvedených v § 31 ods. 1 Katastrálneho zákona. V prípade, ak zmluvu o zriadení vecného práva (záložné právo) uzaviera zástupca na základe zmluvného zastúpenia (splnomocnenie) je povinnosťou správy katastra rozhodujúcej o povolení vkladu vecného práva skúmať, či došlo k vzniku zmluvného zastúpenia v súlade so zákonom. Po preskúmaní napadnutého rozhodnutia v intenciách opravného prostriedku navrhovateľa a so zreteľom na citované zákonné ustanovenia súd dospel k záveru, že Dohoda o splnomocnení medzi dlžníčkou Helenou Holúbkovou ako splnomocniteľom a občianskym združením ProHelp ako splnomocnencom, nie je platne uzavretá. Určitosť a zrozumiteľnosť právneho úkonu je jednou z podmienok platnosti právneho úkonu. Dohoda o plnomocenstve je dvojstranným právnym úkonom, na ktorý sa taktiež vzťahujú požiadavky platnosti právneho úkonu. Z každej dohody o zastúpení musí byť jednoznačne zrejmé, na čo je splnomocnenec splnomocnený. Dohoda o splnomocnení nie je riadne uzavretá, aby dlžníčka úverovej zmluvy súhlasila len so všeobecnými podmienkami zmluvy o úvere. Splnomocnenie na právny úkon o právach k nehnuteľnostiam, k záložnej zmluve, by mal kopírovať samotný predmet zmluvy, t.j. obsahom splnomocnenia by mali byť tie isté náležitosti označenia nehnuteľnosti, ako ich vyžaduje zákon pre zmluvu v súlade s ustanovením § 42 katastrálneho zákona. Z dohody o splnomocnení nevyplýva, žeby Združenie DSS Nestor o. z., (predtým ProHelp - združenie občianskoprávnej pomoci), mohlo v mene dlžníčky uzavrieť záložnú zmluvu predloženú na vklad. Formulácia, že Združenie DSS Nestor o.z. uzavrie v mene dlžníčky záložnú zmluvu k nehnuteľnostiam vo vlastníctve alebo spoluvlastníctve dlžníčky, ktoré budú bližšie špecifikované v priloženom liste vlastníctva ako formy zabezpečenia splnenia splnomocniteľovho záväzku zo zmluvy o úvere, je neurčité a v podstate ani splnomocnenec, ani splnomocniteľ v čase uzatvárania dohody o splnomocnení nevedeli, s akými konkrétnymi nehnuteľnosťami sa bude nakladať, ku ktorým bude zriadená záložná zmluva. Takéto dojednanie je neurčité, čo spôsobuje neplatnosť právneho úkonu. Dohoda o splnomocnení uzavretá medzi dlžníčkou a jej zástupcom podľa § 31 Občianskeho zákonníka je absolútne neplatná aj pre rozpor záujmov dlžníčky a zástupcu podľa § 22 ods. 2 Občianskeho zákonníka. Zástupca dlžníčky mal hájiť záujem dlžníčky v súvislosti s návratnosťou úveru do budúcna a nie uzatvárať za ňu záložnú zmluvu a dokonca poveriť záložného veriteľa na podanie návrhu na vklad záložného práva v prospech záložného veriteľa do katastra nehnuteľností. Dohoda o splnomocnení bola vpísaná do vopred predtlačeného formulára, dlžníčka teda nemala možnosť ovplyvniť jej obsah. Vzhľadom na vopred stanoveného splnomocnenca v dohode o splnomocnení bola obmedzená slobodná voľba splnomocnenca, aby v mene dlžníčky uzatvoril záložnú zmluvu a skutočne by hájil jej záujmy. Takéto dojednanie spôsobuje absolútnu neplatnosť právneho úkonu v zmysle § 37 ods. 1 Občianskeho zákonníka. Za tejto situácie preto občianske združenie DSS Nestor o.z., nebolo oprávnené uzavrieť záložnú zmluvu a nakladať s nehnuteľnosťou dlžníčky. Súd ďalej poznamenáva, že v zmysle čl. 1 bod. 1 Stanov združenia DSS Nestor o. z., (predtým ProHelp - združenie občianskoprávnej pomoci), ide o dobrovoľné združenie fyzických a právnických osôb založené na ochranu práv a oprávnených záujmov účastníkov v konaniach pred orgánmi verejnej správy a podľa čl. 2 bod 1 Stanov jeho cieľom je ochraňovať práva a oprávnené záujmy účastníkov v konaniach pred orgánmi verejnej správy. Uzatvorenie záložnej zmluvy v zmysle Občianskeho zákonníka, ktorý je súkromnoprávnym predpisom, sa preto vymyká z rámca pôsobnosti a cieľov predmetného združenia. Z uvedených dôvodov preto súd podľa § 250q ods. 2 O.s.p. preskúmavané rozhodnutie odporcu ako vecne správne a vydané v súlade s citovanými zákonnými ustanoveniami potvrdil. O trovách konania súd rozhodol v zmysle § 250k ods. 1 O.s.p. s použitím § 250l ods. 2 O.s.p. tak, že navrhovateľovi, ktorý nemal v konaní úspech, právo na náhradu trov konania nepriznal. Odporca a zúčastnená osoba si právo na náhradu trov konania neuplatnili. Neúspešnému navrhovateľovi vznikla povinnosť zaplatiť súdny poplatok podľa § 2 ods. 4 druhá veta v spojení s § 5 ods. 1 písm. h/ zákona č. 71/1992 Zb. o súdnych poplatkoch a poplatku za výpis z registra trestov v znení neskorších predpisov, a preto mu súd uložil uhradiť súdny poplatok v sume 35 eur určený podľa položky č. 10e/ Sadzobníka súdnych poplatkov. Poučenie: Proti tomuto rozsudku je prípustné odvolanie do 15 dní odo dňa jeho doručenia na Najvyšší súd SR v Bratislave prostredníctvom Krajského súdu v Košiciach, a to písomne v dvoch vyhotoveniach.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https://www.kauzis.sk/judikatura/r/ECLI:SK:KSKE:2016:7016200327.1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