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15CoE/98/2016 z 19. 10. 2016</w:t>
      </w:r>
    </w:p>
    <w:p>
      <w:r>
        <w:t>Uznesenie Krajského súdu Košice z 19. októbra 2016, sp. zn. 15CoE/98/2016, ECLI:SK:KSKE:2016:7215212459.1</w:t>
      </w:r>
    </w:p>
    <w:p>
      <w:r>
        <w:t>Súd: Krajský súd Košice</w:t>
      </w:r>
    </w:p>
    <w:p>
      <w:r>
        <w:t>Spisová značka: 15CoE/98/2016</w:t>
      </w:r>
    </w:p>
    <w:p>
      <w:r>
        <w:t>ECLI: ECLI:SK:KSKE:2016:7215212459.1</w:t>
      </w:r>
    </w:p>
    <w:p>
      <w:r>
        <w:t>Dátum vydania: 19. 10. 2016</w:t>
      </w:r>
    </w:p>
    <w:p>
      <w:r>
        <w:t>Forma: Uznesenie</w:t>
      </w:r>
    </w:p>
    <w:p>
      <w:r>
        <w:t>Oblasť práva: Občianske právo</w:t>
      </w:r>
    </w:p>
    <w:p>
      <w:pPr>
        <w:pStyle w:val="Heading2"/>
      </w:pPr>
      <w:r>
        <w:t>Text rozhodnutia</w:t>
      </w:r>
    </w:p>
    <w:p>
      <w:r>
        <w:t>Súd: Krajský súd Košice Spisová značka: 15CoE/98/2016 Identifikačné číslo súdneho spisu: 7215212459 Dátum vydania rozhodnutia: 20. 10. 2016 Meno a priezvisko sudcu, VSÚ: JUDr. Eva Baranová ECLI: ECLI:SK:KSKE:2016:7215212459.1 Uznesenie Krajský súd v Košiciach v senáte zloženom z predsedníčky senátu JUDr. Evy Baranovej a členov senátu JUDr. Jozefa Kuruca a JUDr. Milana Končeka, v exekučnej veci oprávneného PRO CIVITAS s.r.o., Vajnorská 100/A, Bratislava, IČO: 45 869 464, zast. JUDr. Veronikou Kubrikovou, PhD., advokátkou, Martinčekova 13, Bratislava, proti povinnému E. D., nar. XX.XX.XXXX, bytom C. XXXX/X, XXX XX P., v konaní vedenom pred súdnou exekútorkou Mgr. Janou Virličovou, so sídlom Vajnorská 100/A, Bratislava pod sp. zn. Ex 733/2015, o vymoženie pohľadávky 2.000,-- eur s príslušenstvom, o odvolaní oprávneného proti uzneseniu Okresného súdu Košice II. č.k. 49Er/1803/2015-18 zo dňa 03.07.2015, takto r o z h o d o l : P o t v r d z u j e uznesenie súdu prvej inštancie. Stranám náhradu trov odvolacieho konania n e p r i z n á v a . o d ô v o d n e n i e : 1. Súd prvej inštancie napadnutým uznesením žiadosť súdneho exekútora o udelenie poverenia na vykonanie exekúcie zamietol. 2. V odôvodnení uviedol, že mu bola doručená žiadosť súdnej exekútorky o udelenie poverenia na vykonanie exekúcie pre vymoženie pohľadávky oprávneného pozostávajúcej z istiny 2.000,-- eur s príslušenstvom na základe exekučného titulu, ktorým je rozhodcovský rozsudok č. IA-C/0314/0735 zo dňa 06.06.2014. Oprávnený predložil aj zmluvu o úvere uzavretú medzi právnym predchodcom oprávneného a povinným, ktorú súd prvej inštancie posúdil ako zmluvu o spotrebiteľskom úvere. Ďalej sa zaoberal rozhodcovskou doložkou, ktorá bola súčasťou obchodných podmienok právneho predchodcu oprávneného. Je zrejmé, že rozhodcovskú doložku si spotrebiteľ osobitne nevyjednal a takto formulovaná doložka spôsobuje značnú nerovnováhu v právach a povinnostiach zmluvných strán, preto je v zmysle § 53 ods.4 Občianskeho zákonníka neplatná. Takáto doložka sa prieči dobrým mravom a akékoľvek plnenie priznané rozhodcom na základe takejto rozhodcovskej doložky je plnením, ktoré je v rozpore s dobrými mravmi. Súd preto žiadosť o udelenie poverenia na vykonanie exekúcie zamietol. 3. Proti tomuto uzneseniu podal v zákonnej lehote odvolanie oprávnený a žiadal napadnuté uznesenie zmeniť a súdnemu exekútorovi udeliť poverenie na vykonanie exekúcie alebo alternatívne napadnuté uznesenie zrušiť a vec vrátiť súdu prvej inštancie na ďalšie konanie. Poukázal na § 44 ods.2 Exekučného poriadku a uviedol, že v zmysle tohto ustanovenia je exekučný súd oprávnený skúmať a vykonať ako dôkaz jedine žiadosť o udelenie poverenia na vykonanie exekúcie, návrh na vykonanie exekúcie a exekučný titul. Nemá však oprávnenie skúmať a hodnotiť iné listiny, napr. zmluvu o úvere obsahujúcu rozhodcovskú doložku, nakoľko tým prekračuje zákonné limity pre skúmanie podmienok pre udelenie poverenia na vykonanie exekúcie. Exekučný súd pri skúmaní rozhodcovského rozsudku ako exekučného titulu nie je vecne príslušný vo veci konať či už ako súd vyššej inštancie, kasačný súd alebo súd konajúci o opravnom prostriedku. Rozsah právomoci exekučného súdu je daný aj § 45 zákona o rozhodcovskom konaní. Podľa oprávneného exekučný súd nie je oprávnený skúmať materiálnu správnosť rozhodcovského rozsudku, skúmať rozhodcovské konanie, ani zmluvu, na základe ktorej bol tento vydaný, keďže doručený rozhodcovský rozsudok, ktorý už nemožno preskúmať podľa § 37, má pre účastníkov rozhodcovského konania rovnaké účinky ako právoplatný rozsudok súdu (§ 35 ZoRK); výrok právoplatného rozsudku je záväzný pre účastníkov a pre všetky orgány, čím tvorí prekážku „res iudicata“. Tiež poukázal na § 93b ods.1 zákona č. 483/2001 Z.z. o bankách, ktoré ukladalo povinnosť právnemu predchodcovi oprávneného (Poštová banka, a.s.) ponúknuť klientovi návrh rozhodcovskej zmluvy s tým , že klientovi je daná možnosť neprijať túto zákonom stanovenú ponuku. V ďalšom vyčítal súdu, že rozhodcovskú zmluvu vyhlásil za neplatnú bez toho, aby riadne zdôvodnil, v čom táto spôsobovala hrubý nepomer v právach a povinnostiach zmluvných strán v neprospech spotrebiteľa. Za týmto účelom zároveň vykonal nové dokazovanie, avšak oprávnenému nedal možnosť sa k takto vykonaným dôkazom či nanovo vytvorenému skutkovému stavu vyjadriť. Mal za to, že nie je možné záver o neplatnosti rozhodcovskej doložky oprieť o Smernicu Rady č. 93/13/EHS, nakoľko tento nepriamy normatívny akt, ktorý je súčasťou únijného práva, je výlučne aktom sekundárnej povahy, ktorého priamy normatívny význam pre výklad národného zákona je výlučne indikatívny a v žiadnom prípade interpretačný. Obdobné platí aj o judikatúre ESD, ktorá nie je voči jednotlivcom, teda ani voči účastníkom tohto konania, bezprostredne záväzná. Oprávnený v ďalšom poukázal na rôzne rozhodnutia súdov Slovenskej republiky a na neprimerané zvýhodňovanie povinného pred exekučným súdom, ktorý nahrádzal pasivitu povinného. 4. Krajský súd ako súd odvolací (§ 34 zákona č. 160/2015 Z.z. Civilný sporový poriadok (ďalej len „CSP“) po zistení, že odvolanie podal oprávnený v zákonnej lehote, preskúmal uznesenie podľa § 379 a § 380 ods.1 CSP, ako aj konanie mu predchádzajúce, a to bez nariadenia odvolacieho pojednávania a dospel k záveru, že odvolanie oprávneného nie je dôvodné. 5. Odvolací súd sa podľa § 387 ods.2 CSP stotožňuje s odôvodnením napadnutého rozhodnutia, na doplnenie jeho odôvodnenia a k odvolaniu oprávneného uvádza nasledovné: 6. Oprávnený v podanom odvolaní namietal rozsah prieskumnej právomoci exekučného súdu vo vzťahu k rozhodcovskému rozsudku a nedôvodné posúdenie rozhodcovskej doložky ako neprijateľnej, a teda neplatnej podmienky. 7. V posudzovanom prípade je exekučným titulom rozhodcovský rozsudok Stáleho rozhodcovského súdu zriadeného pri Rozhodcovská, arbitrážna a mediačná, a.s. zo dňa 06.06.2014 sp. zn. IA-C/0314/0735. Vychádzajúc z odôvodnenia predmetného rozhodcovského rozsudku právomoc rozhodcovského súdu vo veci konať a vydať predmetný rozsudok zakladala rozhodcovská doložka, nachádzajúca sa v bode 10.2.2 Všeobecných obchodných podmienok k úverovej zmluve zo dňa 13.06.2011. V predmetnom spise síce absentujú Všeobecné obchodné podmienky k úverovej zmluve, avšak ich obsah je z činnosti súdu známy, t. z. súd bol oboznámený s rozhodcovskou doložkou zakomponovanou vo Všeobecných obchodných podmienkach. 8. Európska únia venuje problematike ochrany spotrebiteľa mimoriadnu pozornosť. Súdny dvor Európskych spoločenstiev vo viacerých svojich rozhodnutiach zdôraznil povinnosť súdu aj v rámci núteného výkonu rozhodnutia chrániť práva spotrebiteľov ako slabšej zmluvnej strany extenzívnym spôsobom, a to napr. aj v rozsudku zo dňa 06.10.2009 vo veci Asturcom Telecomunicaciones SL, kde zdôraznil povinnosť exekučného súdu preskúmať rozhodcovskú doložku, na základe ktorej bol vydaný exekučný titul, keď uviedol, že Smernica 93/13 o nekalých podmienkach v spotrebiteľských zmluvách sa má vykladať v tom zmysle, že vnútroštátny súd, ktorý rozhoduje o návrhu na výkon právoplatného rozhodcovského rozsudku, ktorý bol vydaný bez účasti spotrebiteľa, musí hneď, ako sa oboznámi s právnymi a so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9. Povinnosť exekučného súdu preskúmať rozhodcovskú doložku vyplýva aj zo samotného Exekučného poriadku, kde exekučný súd v rámci skúmania podmienok konania predovšetkým zisťuje, či exekučný titul bol vydaný orgánom na to oprávneným, či je vykonateľný po stránke formálnej a materiálnej, či oprávnený a povinný sú vecne legitimovaní v konaní a či právo nie je prekludované. 10. Podľa § 44 ods.2 zákona č. 233/1995 Z.z. o súdnych exekútoroch a exekučnej činnosti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ods.2 písm.c) a d). Ak súd zistí rozpor žiadosti alebo návrhu alebo exekučného titulu so zákonom, žiadosť o udelenie poverenia na vykonanie exekúcie uznesením zamietne. Proti tomuto uzneseniu je prípustné odvolanie. 11. Pokiaľ ide o materiálnu stránku právoplatnosti rozhodcovského rozsudku, odvolací súd uvádza, že táto nie je bezvýnimočná, ale z vážnych, v zákone stanovených dôvodov existujú z nej výnimky. Práve takouto výnimkou je ustanovenie § 44 ods.2 Exekučného poriadku, podľa ktorého rozhodcovský rozsudok podlieha prieskumnej právomoci exekučného súdu už aj v štádiu rozhodovania o udelení poverenia na vykonanie exekúcie, kde exekučný súd v rámci skúmania podmienok konania predovšetkým zisťuje, či exekučný titul bol vydaný orgánom na to oprávneným, či je vykonateľný po stránke formálnej a materiálnej, či oprávnený a povinný sú vecne legitimovaní v konaní a či právo nie je prekludované. 12. Pri skúmaní, či exekučný titul bol vydaný orgánom na to oprávneným, má exekučný súd právo posúdiť aj platnosť uzavretej rozhodcovskej doložky, ak exekučným titulom v konaní je rozhodcovský rozsudok vydaný na základe tejto rozhodcovskej doložky, čo vyplýva aj z viacerých rozhodnutí Najvyššieho súdu Slovenskej republiky. Tento napr. v uznesení zo dňa 09.02.2012, sp. zn. 3Cdo/122/2011 konštatoval, že pokiaľ oprávnený v návrhu na vykonanie exekúcie označí za exekučný titul rozsudok rozhodcovského súdu, je exekučný súd oprávnený a zároveň povinný riešiť otázku, či rozhodcovské konanie prebehlo na základe uzavretej rozhodcovskej zmluvy. Podobne v uznesení zo dňa 05.12.2012, sp. zn. 6Cdo/135/2012 uviedol, že ak je právomoc rozhodcovského súdu závislá od existencie platnej rozhodcovskej zmluvy a exekučný súd má povinnosť v zmysle § 44 ods.2 Exekučného poriadku, okrem iného, zisťovať rozpor exekučného titulu so zákonom, t.j. aj to, či bol vydaný orgánom s právomocou na jeho vydanie, je logické, že exekučný súd musí pri tomto zisťovaní posúdiť nielen to, či rozhodcovská zmluva bola medzi zmluvnými stranami vôbec uzavretá, ale aj to, či bola uzavretá platne. Ďalej v uznesení zo dňa 21.03.2012, sp. zn. 6Cdo/1/2012 zdôraznil,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so zákonom znamenajúci materiálnu nevykonateľnosť tohto exekučného titulu. 13. Nemožno pritom opomenúť ani skutočnosť, že právny vzťah medzi oprávneným a povinným, ktorý vznikol na základe Zmluvy o úvere č. 2323902111 uzavretej dňa 13.06.2011 je vzťahom spotrebiteľským. 14. Ako už bolo vyššie uvedené rozhodcovský rozsudok podlieha prieskumnej právomoci exekučného súdu už aj v štádiu rozhodovania o žiadosti súdneho exekútora o udelenie poverenia na vykonanie exekúcie podľa § 44 Exekučného poriadku, v zmysle ktorého je súd rozhodujúci o žiadosti súdneho exekútora o udelenie poverenia na vykonanie exekúcie povinný preskúmať túto žiadosť, exekučný titul a návrh na vykonanie exekúcie a posúdiť, či tieto nie sú v rozpore so zákonom. V rámci tohto prieskumu exekučný súd predovšetkým zisťuje, či exekučný titul bol vydaný orgánom na to oprávneným, či je vykonateľný po stránke formálnej a materiálnej, či oprávnený a povinný sú vecne legitimovaní v konaní a či právo nie je prekludované. 15. Na základe uvedeného považuje odvolací súd odvolateľom namietaný postup súdu prvej inštancie pri preskúmavaní rozhodcovskej doložky za súladný so zákonom. 16. V posudzovanom prípade rozhodcovský súd odvodzoval svoju právomoc vo veci od rozhodcovskej doložky uvedenej v článku 10, II. časti Všeobecných obchodných podmienkach k úverovej zmluve. 17. Súd preštudoval predmetnú Zmluvu o úvere a v časti 3 ods.5 bolo uvedené: „Zmluvné strany sa dohodli, že akékoľvek spory, ktoré vzniknú z tejto zmluvy, vrátane sporov o jej vznik, platnosť a výklad, budú rozhodované v súlade s rozhodcovskou doložkou uvedenou v článku 10, II. časti Všeobecných obchodných podmienkach.“ 18. Podľa § 53 ods.1 Občianskeho zákonníka účinného v čase podpisu Zmluvy o úvere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19. Podľa § 53 ods.2 Občianskeho zákonníka za individuálne dojednané zmluvné ustanovenia sa nepovažujú také, s ktorými mal spotrebiteľ možnosť oboznámiť sa pred podpisom zmluvy, ak nemohol ovplyvniť ich obsah. 20. Podľa § 53 ods.4 písm.r) Občianskeho zákonníka za neprijateľné podmienky uvedené v spotrebiteľskej zmluve sa považujú najmä ustanovenia, ktoré vyžadujú v rámci dojednanej rozhodcovskej doložky od spotrebiteľa, aby spory s dodávateľom riešil výlučne v rozhodcovskom konaní. 21. Podľa § 53 ods.5 Občianskeho zákonníka neprijateľné podmienky upravené v spotrebiteľských zmluvách sú neplatné. 22. Cieľom rozhodcovskej zmluvy je dosiahnuť prejednanie prípadného sporu pred rozhodcom ako súkromnou osobou, na ktorého zmluvné strany delegovali takúto právomoc. V porovnaní s ostatnými zmluvnými podmienkami je význam rozhodcovskej doložky osobitný, pretože v krízových situáciách a vzniku sporu súkromná osoba rozhodne o právach a právom chránených záujmoch s cieľom dosiahnuť nový kvalifikovaný záväzok z pôvodnej zmluvy. Keďže sa tak udeje v súkromnoprávnom procese, požiadavka na rešpektovanie princípov súkromného práva arbitrom vrátane princípu dobrých mravov je plne opodstatnená. 23. Občiansky zákonník v ustanovení § 53 ods.4 písm.r) za neprijateľné označil dojednanie vyžadujúce v rámci dojednanej rozhodcovskej doložky od spotrebiteľa, aby spory s dodávateľom riešil výlučne v rozhodcovskom konaní, nakoľko takéto dojednanie spôsobuje nerovnováhu v právach a povinnostiach zmluvných strán. V zmysle § 53 ods.5 OZ je takáto neprijateľná podmienka absolútne neplatná. Občiansky zákonník s takýmito neprijateľnými podmienkami spôsobujúcimi značnú nerovnováhu v právach a povinnostiach zmluvných strán v neprospech spotrebiteľa v ustanovení § 53 vždy spájal sankciu neplatnosti. Keďže ustanovenie § 53 OZ nikdy nebolo zaradené medzi prípady relatívnej neplatnosti (§ 40a OZ), išlo o neplatnosť absolútnu, pôsobiacu bez ďalšieho priamo zo zákona, na ktorú musel súd prihliadať z úradnej povinnosti. 24. Táto nerovnováha je zrejmá aj v prejednávanej veci, kde rozhodcovská doložka nútila spotrebiteľa, teda povinného, podrobiť sa v prípade sporu výlučne rozhodcovskému konaniu pred súkromnou osobou, ktorú si oprávnený už predformuloval v zmluve a na výbere ktorej spotrebiteľ nemal žiadnu účasť. Týmto spotrebiteľ ako slabšia zmluvná strana nemohol dosiahnuť prejednanie sporu pred všeobecným súdom. 25. Súd prvej inštancie tiež odôvodnil neprijateľnosť rozhodcovskej doložky tým, že si ju spotrebiteľ osobitne nevyjednal a poukázal na jej splynutie s ostatnými štandardnými podmienkami. Ide o zásadné rozhodnutie a odvolací súd sa s ním stotožňuje. Je potrebné zdôrazniť, že ak rozhodcovská zmluva nebola osobitne spotrebiteľom vyjednaná, ale vyplýva zo štandardnej zmluvy a teda zo vzťahu fakticky nerovnovážneho, obavy, že slabšia strana si svoj osud v tak závažnej veci, akou je prípadný neskorší rozhodcovský proces, nedokáže náležite naplánovať, sú plne namieste. V danom prípade si spotrebiteľ rozhodcovskú doložku osobitne nevyjednal a nemal na výber vzhľadom na jej splynutie s ostatnými štandardnými podmienkami. Mohol len zmluvu ako celok odmietnuť alebo podrobiť sa všetkým zmluvným dojednaniam, a teda aj rozhodcovskému konaniu, ak ho vyvolal dodávateľ ako prvý. Rozhodcovská doložka v posudzovanom prípade teda nebola individuálne dojednaná. 26. Napriek formálnemu zneniu rozhodcovskej doložky teda reálne dochádza k narušeniu rovnováhy medzi zmluvnými stranami, a to v neprospech spotrebiteľa (dlžníka). Spotrebiteľ sa podpisom zmluvy, obsahom ktorej je aj takáto doložka, vopred vzdáva práva na účinnú procesnú obranu (a to či už z nevedomosti alebo nemožnosti vplývať na obsah zmluvy), čo je v podmienkach právneho štátu neprijateľným javom - podmienkou. Spôsob, akým bola rozhodcovská doložka koncipovaná, napĺňa podmienku uvedenú v § 53 ods. 1 Občianskeho zákonníka, preto je táto rozhodcovská doložka neplatná podľa § 53 ods. 5 Občianskeho zákonníka. 27. Ak oprávnený v podanom odvolaní namietal, že v čase podpisu zmluvy bol pôvodný oprávnený povinný v zmysle § 93b zákona č. 483/2001 Z.z. ponúknuť klientom neodvolateľný návrh na uzavretie rozhodcovskej zmluvy o tom, že ich prípadné spory budú rozhodnuté v rozhodcovskom konaní, ani táto odvolacia námietka neobstojí. Zo zákona o bankách vyplýva pre banku jedine povinnosť ponúknuť svojim klientom - spotrebiteľom návrh na uzavretie rozhodcovskej zmluvy. V zmysle § 43a Občianskeho zákonníka návrh na uzavretie zmluvy musí byť určený jednej alebo viacerým určitým osobám, musí byť dostatočne určitý a musí z neho vyplývať vôľa navrhovateľa, aby ním bol viazaný v prípade prijatia. Zároveň platí, že včasné vyhlásenie urobené osobou, ktorej bol návrh určený, alebo iné jej včasné konanie, z ktorého možno vyvodiť súhlas, je prijatím návrhu (§ 43c ods. 1). Mlčanie alebo nečinnosť samy o sebe neznamenajú prijatie návrhu (§ 44 ods.1 Občianskeho zákonníka). V danom prípade sa návrh na uzavretie rozhodcovskej zmluvy nachádzal len v nepodpísaných a dátumom neoznačených všeobecných obchodných podmienkach, ktoré nespĺňali podmienku určitosti návrhu na uzavretie zmluvy ani podmienku prijatia návrhu zo strany spotrebiteľa. Preto uvedená rozhodcovská doložka nie je ani návrhom na uzavretie rozhodcovskej zmluvy tak, ako to vyplýva zo zákona o bankách v spojení s Občianskym zákonníkom. 28. Na zdôraznenie správnosti napadnutého rozhodnutia odvolací súd dopĺňa, že neplatná rozhodcovská doložka nemôže založiť právomoc rozhodcovského súdu na konanie a takto (bez právomoci rozhodcovského súdu) vydaný rozhodcovský rozsudok, t.j. vydaný na základe neprijateľnej zmluvnej podmienky, nemôže byť exekučným titulom, lebo ide o nulitný právny akt. Takto neboli splnené podmienky pre udelenie poverenia na vykonanie exekúcie. 29. Z uvedených dôvodov odvolací súd napadnuté uznesenie ako vecne správne podľa § 387 ods.1 CSP potvrdil. 30. O trovách odvolacieho konania odvolací súd rozhodol podľa § 396 ods.1 CSP v spojení s § 255 ods.1 CSP tak, že stranám nepriznal náhradu trov odvolacieho konania, pretože oprávnený nebol v odvolacom konaní úspešný, preto nemá právo na náhradu trov odvolacieho konania a ostatným účastníkom preukázateľne trovy konania nevznikli, preto im neboli priznané. 31. Rozhodnutie bolo prijaté senátom odvolacieho súdu pomerom hlasov 3:0 (§ 393 ods.2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ods.1 CSP). V dovolaní sa podľa § 428 CSP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(okrem prípadov uvedených v § 429 ods.2 CSP). Dovolanie a iné podania dovolateľa musia byť spísané advokátom (§ 429 ods.1 CSP).</w:t>
      </w:r>
    </w:p>
    <w:p/>
    <w:p>
      <w:r>
        <w:t>Zdroj: KAUZIS.SK – https://www.kauzis.sk/judikatura/r/ECLI:SK:KSKE:2016:7215212459.1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