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Nitra sp. zn. 23Sp/20/2014 z 6. 4. 2014</w:t>
      </w:r>
    </w:p>
    <w:p>
      <w:r>
        <w:t>Opravné uznesenie Krajského súdu Nitra z 6. apríla 2014, sp. zn. 23Sp/20/2014, ECLI:SK:KSNR:2014:4014200217.2</w:t>
      </w:r>
    </w:p>
    <w:p>
      <w:r>
        <w:t>Súd: Krajský súd Nitra</w:t>
      </w:r>
    </w:p>
    <w:p>
      <w:r>
        <w:t>Spisová značka: 23Sp/20/2014</w:t>
      </w:r>
    </w:p>
    <w:p>
      <w:r>
        <w:t>ECLI: ECLI:SK:KSNR:2014:4014200217.2</w:t>
      </w:r>
    </w:p>
    <w:p>
      <w:r>
        <w:t>Dátum vydania: 6. 4.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Nitra Spisová značka: 23Sp/20/2014 Identifikačné číslo súdneho spisu: 4014200217 Dátum vydania rozhodnutia: 07. 04. 2014 Meno a priezvisko sudcu, VSÚ: JUDr. Dana Kálnayová ECLI: ECLI:SK:KSNR:2014:4014200217.2 Opravné uznesenie Krajský súd v Nitre v právnej veci navrhovateľa: POHOTOVOSŤ s. r. o., so sídlom Bratislava, Pribinova 25, proti odporkyni: Okresný úrad Topoľčany, katastrálny odbor, Bernolákova 1652, Topoľčany, za účasti: U. C., bytom R., J. Z. XXXX/XX, o preskúmanie rozhodnutia č. V 2837/2013 zo dňa 10. 12. 2013 takto r o z h o d o l : Krajský súd opravuje dátum rozhodnutia Krajského súdu v Nitre č. 23Sp/20/2014-18 zo dňa 11. apríla 2014 tak, že správny dátum vydania rozhodnutia č. 23Sp/20/2014-18 je 11. marca 2014. o d ô v o d n e n i e : Krajský súd v Nitre uznesením sp. zn. 23Sp/20/2014-18 zo dňa 11. apríla 2014 zastavil konanie v dôsledku späťvzatia návrhu navrhovateľom. Súd zistil chybu dátumu vydaného uznesenia, v ktorom je uvedený nesprávny dátum 11. apríla 2014 namiesto 11. marca 2014. Podľa § 164 O. s. p. súd kedykoľvek aj bez návrhu opraví v rozsudku chyby v písaní a počítaní, ako aj iné zrejmé nesprávnosti. O oprave vydá opravné uznesenie, ktoré doručí účastníkom. Krajský súd vzhľadom na vyššie uvedené dôvody a citované ustanovenia zákona tieto chyby v písaní odstránil opravným uznesením, v ktorom zároveň uviedol ich správne znenie. Poučenie: Proti tomuto uzneseniu je možné podať odvolanie v lehote 15 dní, od doručenia tohto uznesenia. V odvolaní sa má popri všeobecných náležitostiach (§42 ods.3)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https://www.kauzis.sk/judikatura/r/ECLI:SK:KSNR:2014:4014200217.2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