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Nitra sp. zn. 23Sd/94/2014 z 5. 5. 2014</w:t>
      </w:r>
    </w:p>
    <w:p>
      <w:r>
        <w:t>Uznesenie Krajského súdu Nitra z 5. mája 2014, sp. zn. 23Sd/94/2014, ECLI:SK:KSNR:2014:4014200344.2</w:t>
      </w:r>
    </w:p>
    <w:p>
      <w:r>
        <w:t>Súd: Krajský súd Nitra</w:t>
      </w:r>
    </w:p>
    <w:p>
      <w:r>
        <w:t>Spisová značka: 23Sd/94/2014</w:t>
      </w:r>
    </w:p>
    <w:p>
      <w:r>
        <w:t>ECLI: ECLI:SK:KSNR:2014:4014200344.2</w:t>
      </w:r>
    </w:p>
    <w:p>
      <w:r>
        <w:t>Dátum vydania: 5. 5. 2014</w:t>
      </w:r>
    </w:p>
    <w:p>
      <w:r>
        <w:t>Forma: Uznesenie</w:t>
      </w:r>
    </w:p>
    <w:p>
      <w:r>
        <w:t>Oblasť práva: Správne právo</w:t>
      </w:r>
    </w:p>
    <w:p>
      <w:pPr>
        <w:pStyle w:val="Heading2"/>
      </w:pPr>
      <w:r>
        <w:t>Text rozhodnutia</w:t>
      </w:r>
    </w:p>
    <w:p>
      <w:r>
        <w:t>Súd: Krajský súd Nitra Spisová značka: 23Sd/94/2014 Identifikačné číslo súdneho spisu: 4014200344 Dátum vydania rozhodnutia: 06. 05. 2014 Meno a priezvisko sudcu, VSÚ: JUDr. Dana Kálnayová ECLI: ECLI:SK:KSNR:2014:4014200344.2 Uznesenie Krajský súd v Nitre v právnej veci navrhovateľky: J. F., bytom L., K. pod lesom XXX/X, proti odporkyni: Sociálna poisťovňa, ústredie v Bratislave, Bratislava, Ul. 29. augusta 8, o starobný dôchodok, takto r o z h o d o l : Krajský súd konanie vo veci z a s t a v u j e . Žiaden z účastníkov nemá právo na náhradu trov konania. o d ô v o d n e n i e : Rozhodnutím č. XXX XXX XXXX 0 zo dňa 04. 02. 2014 odporkyňa navrhovateľke zamietla žiadosť o starobný dôchodok podľa § 65 ods. 1 zákona č. 461/2003 Z. z. v znení zákona č. 555/2007 Z. z. Navrhovateľka podala návrh na preskúmanie rozhodnutia, v ktorom uviedla, že v osobnom liste dôchodkového poistenia nie sú zahrnuté roky, ktoré opatrovala svoju bezvládnu matku Irenu Záhorecovú. Prípisom zo dňa 02. 05. 2014 navrhovateľka zobrala návrh späť a žiadala konanie vo veci zastaviť. Podľa § 96 ods.1 veta druhá OSP a § 246c OSP, ak je návrh vzatý celkom späť, súd konanie zastaví. Podľa § 250h ods.2 a § 250l ods.2 OSP, až do rozhodnutia súdu môže navrhovateľ vziať návrh späť. Vzhľadom na vyššie uvedené skutočnosti a citované zákonné ustanovenia, rozhodol krajský súd tak, ako je uvedené vo výroku tohto rozhodnutia. O trovách konania súd rozhodol podľa § 146 ods. 1 písm. c/ a § 246c OSP. Poučenie: Proti tomuto uzneseniu možno podať odvolanie do 15 dní, odo dňa jeho doručenia, cestou podpísaného súdu, písomne, dvojmo. V odvolaní sa má popri všeobecných náležitostiach (§ 42 ods.3) uviesť, proti ktorému rozhodnutiu smeruje, v akom rozsahu sa napáda, v čom sa toto rozhodnutie, alebo postup súdu považuje za nesprávny a čoho sa odvolateľ domáha.</w:t>
      </w:r>
    </w:p>
    <w:p/>
    <w:p>
      <w:r>
        <w:t>Zdroj: KAUZIS.SK – https://www.kauzis.sk/judikatura/r/ECLI:SK:KSNR:2014:4014200344.2 (dáta aktuálne k 7.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