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19Sp/14/2015 z 12. 4. 2015</w:t>
      </w:r>
    </w:p>
    <w:p>
      <w:r>
        <w:t>Rozsudok Krajského súdu Nitra z 12. apríla 2015, sp. zn. 19Sp/14/2015, ECLI:SK:KSNR:2015:4015200230.2</w:t>
      </w:r>
    </w:p>
    <w:p>
      <w:r>
        <w:t>Súd: Krajský súd Nitra</w:t>
      </w:r>
    </w:p>
    <w:p>
      <w:r>
        <w:t>Spisová značka: 19Sp/14/2015</w:t>
      </w:r>
    </w:p>
    <w:p>
      <w:r>
        <w:t>ECLI: ECLI:SK:KSNR:2015:4015200230.2</w:t>
      </w:r>
    </w:p>
    <w:p>
      <w:r>
        <w:t>Dátum vydania: 12. 4. 2015</w:t>
      </w:r>
    </w:p>
    <w:p>
      <w:r>
        <w:t>Forma: Rozsudok</w:t>
      </w:r>
    </w:p>
    <w:p>
      <w:r>
        <w:t>Oblasť práva: Správne právo</w:t>
      </w:r>
    </w:p>
    <w:p>
      <w:pPr>
        <w:pStyle w:val="Heading2"/>
      </w:pPr>
      <w:r>
        <w:t>Text rozhodnutia</w:t>
      </w:r>
    </w:p>
    <w:p>
      <w:r>
        <w:t>Súd: Krajský súd Nitra Spisová značka: 19Sp/14/2015 Identifikačné číslo súdneho spisu: 4015200230 Dátum vydania rozhodnutia: 13. 04. 2015 Meno a priezvisko sudcu, VSÚ: JUDr. Viola Takáčová PhD. ECLI: ECLI:SK:KSNR:2015:4015200230.2 ROZSUDOK V MENE SLOVENSKEJ REPUBLIKY Krajský súd v Nitre, v právnej veci navrhovateľa: POHOTOVOSŤ, s.r.o., Pribinova 25, Bratislava, proti odporcovi: Okresný úrad Topoľčany, katastrálny odbor, Bernolákova 1652, Topoľčany, za účasti účastníka správneho konania: D. T., U. XX/XX, P., o odvolaní navrhovateľa proti rozhodnutiu odporcu č. V 3150/2014 zo dňa 18. 12. 2014, samosudkyňou JUDr. Violou Takáčovou, PhD., takto r o z h o d o l : Krajský súd p o t v r d z u j e rozhodnutie odporcu č. V 3150/2014 zo dňa 18. 12. 2014. Krajský súd nepriznáva odporcovi náhradu trov konania. o d ô v o d n e n i e : Správny orgán rozhodnutím č. V 3150/2014 zo dňa 18. 12. 2014 rozhodol podľa § 46 zák. č. 71/1967 Zb. o správnom konaní v znení neskorších predpisov (ďalej len "Správny poriadok") a § 31 ods. 3 zákona NR SR č. 162/1995 Z. z. o katastri nehnuteľností a o zápise vlastníckych a iných práv k nehnuteľnostiam v znení neskorších predpisov (ďalej len "Katastrálny zákon") o návrhu na povolenie vkladu zmluvy o zriadení záložného práva č. 426/2014-PTR uzatvorenej dňa 06. 09. 2014 ohľadne nehnuteľností nachádzajúcich sa v kat. úz. P. zapísaných na LV č. XXX tak, že návrh zamietol. V odôvodnení rozhodnutia správny orgán uviedol, že preskúmal obsah podania. Zistil, že návrh nespĺňa všetky náležitosti, preto rozhodnutím č. V 3150/2014 zo dňa 06. 11. 2014 správne konanie prerušil a vyzval na doloženie dokladu preukazujúceho existenciu Združenia ProHelp - ZOP a doklad, že Peter Mamojka (predseda združenia) je štatutárom združenia občianskoprávnej pomoci, doložiť úverovú zmluvu, v záložnej zmluve čl. IV je uvedené, že záložný veriteľ poskytol finančné prostriedky v prospech záložcu pred zapísaním vkladu záložného práva do KN, preto žiadal doložiť potvrdenie o poskytnutí finančných prostriedkov v prospech záložcu. Z dohody o plnomocenstve nevyplýva, že združenie ProHelp - ZOP má takéto prehlásenie za záložcu v záložnej zmluve podpísať. Ďalej z plnej moci sa nedalo zistiť, či zástupca združenia koná v súlade so záujmami zastupovaného. Dňa 18. 12. 2014 bolo správnemu orgánu doručené vyjadrenie navrhovateľa spolu s prílohami - Výpis MV SR, sekcia verejnej správy č. VVS/1-900/90-36011 zo dňa 06.03.2012, Stanovy OZ, výpis z registra organizácií a úverová zmluva zo dňa 06. 08. 2013. Preskúmaním predložených dokladov a právnym posúdením samotného návrhu o povolenie vkladu zmluvy o zriadení záložného práva dospel správny orgán k záveru, že predložené listiny nie sú vkladu spôsobilé. V časti generálie zmluvy na strane záložcu vystupuje Peter Mamojka - predseda Združenia ProHelp ako splnomocnený zástupca záložcu D. T.. Podľa úradne overenej fotokópie plnomocenstva zo dňa 06. 08. 2013 je zrejmé, že jeho predtlač obsahuje údaje o záložnom veriteľovi POHOTOVOSŤ s.r.o. a Združenie ProHelp ako splnomocnenca záložcu a preto táto skutočnosť sa javí ako skutočnosť, ktorá má vplyv na obhajobu záujmov splnomocniteľa zo strany splnomocnenca. K takémuto záveru dospel na základe toho, že záložný veriteľ svojim spôsobom určil zástupcu pre dlžníka. Došlo k pochybnosti o objektivite zastupovania zo strany splnomocnenca, nakoľko išlo o osobu, ktorá je v styku so záložným veriteľom a ako vyplýva je osobou, ktorá má obhajovať najmä záujmy veriteľa pri uplatňovaní návratnosti úveru v budúcnosti. S poukazom na ust. § 22 ods. 2 Občianskeho zákonníka posúdil správny orgán záujem zástupcu ako rozpor so záujmom zastúpeného a vyhodnotil to ako neprípustné. Ďalej posúdil splnomocnenie aj podľa § 23 a § 37 ods. 1 Občianskeho zákonníka v spojitosti s § 42 ods. 2, písm. c/ Katastrálneho zákona. Vychádzajúc z dikcie § 31 ods. 1 Katastrálneho zákona a § 39 Občianskeho zákonníka dospel k záveru, že existuje rozpor s dobrými mravmi, ktorý spočíva v tom, že veriteľ sa zaviazal poskytnúť dlžníkovi úver 350,- eur, pričom dlžník má zaplatiť veriteľovi poplatok 346,- eur s tým, že v prípade ak bude dlžník v omeškaní s niektorou splátkou 7 dní a viac, je povinný túto omeškanú splátku uhradiť do rúk mandatára v hotovosti spolu so zmluvnou pokutou 15,- eur za každý jeden prípad omeškania. Návrh na vklad podľa § 31 ods. 3 Katastrálneho zákona preto zamietol. Proti tomuto rozhodnutiu odporcu podal navrhovateľ v zákonom stanovenej lehote odvolanie, v ktorom poukázal na Zmluvu o zriadení záložného práva č. 426/2014-PTR medzi odvolateľom na strane záložného veriteľa a fyzickou osobou D. T. zastúpeným združením ProHelp - Združenie občianskoprávnej pomoci na strane záložcu podľa plnej moci uvedenej v dohode o splnomocnení č. 403801080. Poukázal na to, že dňa 10. 10. 2014 bol správnemu orgánu doručený návrh na povolenie vkladu záložného práva spolu so zaplateným správnym poplatkom. Napriek dodatočnému doloženiu jednotlivých listín, o ktoré žiadal správny orgán, bol návrh rozhodnutím z 18. 12. 2014 zamietnutý. Odvolateľ v rozsiahlom odvolaní vypracoval právnu analýzu platnosti/neplatnosti zmluvy o zriadení záložného práva a dohody o splnomocnení. Záverom analýzy v tejto časti odvolania zastáva názor, že dohoda o splnomocnení je uzavretá riadne v súlade s príslušnými ustanoveniami Občianskeho zákonníka o zastúpení a spĺňa náležitosti platného právneho úkonu. Správny orgán pri vyhodnotení dohody o plnomocenstve nepreukázal, že by veriteľ do tohto právneho úkonu zasahoval alebo ovplyvňoval jeho obsah. Uvedená námietka správneho orgánu je čo do právneho posúdenia nesprávna a vychádza z nespoľahlivo zisteného skutkového stavu veci. Posudzujúc právny názor správneho orgánu na vymedzenie predmetu plnej moci odvolateľ uviedol, že samotná plná moc nie je právnym úkonom, na ktorý dopadá ust. § 42 Katastrálneho zákona, nakoľko z nej samotnej nevznikajú žiadne práva k nehnuteľnostiam. Ust. § 30 ods. 5 Katastrálneho zákona naviac pojmovo rozlišuje medzi zmluvou a dohodou o splnomocnení. Na základe uvedeného je odvolateľ toho názoru, že predmet plnej moci v danom prípade nemusel obsahovať identifikáciu nehnuteľnosti podľa § ust. § 42 ods. 2, písm. c/ Katastrálneho zákona. K rozporu zmluvy o úvere s dobrými mravmi, ktorý bol ďalším dôvodom pre zamietnutie návrhu na vklad, považuje odvolateľ za nepreskúmateľné pre nedostatok dôvodov z dôvodu, že nevedno, či správny orgán vidí rozpor s dobrými mravmi v poskytnutí úveru alebo poplatku alebo v úroku z omeškania. Ak sa námietka správneho orgánu mala dotýkať poplatku, odvolateľ uvádza, že odplata za poskytnutie peňažných prostriedkov nie je podstatnou náležitosťou zmluvy o úvere, a ak by aj bola, táto odplata postihnutá neplatnosťou, v prvom rade môže ísť o neplatnosť čiastočnú a ak by aj napriek tomu išlo o neplatnosť celkovú, nemá to vplyv na celkovú platnosť zmluvy o úvere. Naviac správny orgán neuviedol, prečo uprednostnil aplikáciu ust. § 39 Občianskeho zákonníka o absolútnej neplatnosti právneho úkonu pre rozpor s dobrými mravmi pred ust. § 265 Obchodného zákonníka o nepriznaní práva pre jeho výkon s pravidlami poctivého obchodného styku. Zmluva o úvere je v zmysle § 261 ods. 6 Obchodného zákonníka tzv. absolútnym obchodom a teda špeciálna právna norma obsiahnutá v Obchodnom zákonníku má prednosť pred aplikáciou Občianskeho zákonníka. Rovnako, prípadná neplatnosť dojednania úroku z omeškania nemá za následok celkovú neplatnosť zmluvy o úvere a naviac sa v takomto prípade aplikujú zákonné úroky z omeškania podľa § 369 ods. 1 v spojení s § 502 Obchodného zákonníka. K odplate za poskytnutie úveru odvolateľ poukázal na aktuálny záver rozhodovacej praxe, podľa ktorého u nebankových subjektov nemožno obvyklú výšku úroku odvodzovať od výšky úroku požadovaného bankami. V uvedenej súvislosti poukázal na rozhodnutie Vrchného súdu v Prahe sp. zn. 12Cmo 95/2005. Na konkrétnu judikatúru poukázal aj v súvislosti s úrokmi z omeškania, konkrétne na rozsudok NS ČR sp. zn. 23Cdo 1458/2007 zo dňa 31. 03. 2009 s tým, že poznamenal, že hodnotenie úroku z omeškania vo výške 0,25 % za každý deň omeškania bolo predmetom aj viacerých konaní pred NS SR, ktoré posúdili takéto zmluvné dojednanie ako platné. Zároveň sa domnieva, že správny orgán prekročil rámec svojich kompetencií vyplývajúcich z § 31 ods. 1 Katastrálneho zákona, keď v odôvodnení rozsudku skúmal rozpor predmetnej zmluvy o úvere s dobrými mravmi. Odvolateľ mal ďalej za to, že správny orgán vydal nezákonné rozhodnutie, lebo nezistil spoľahlivo stav veci, riadne sa neoboznámil s predkladaným návrhom a znením jednotlivých pripojených príloh, následne nesprávne zistil skutkový stav a nesprávne posúdil plnomocenstvo udelené splnomocnencovi. Vydal tak nezákonné rozhodnutie, ktoré odvolateľ žiadal zrušiť a vec vrátiť správnemu orgánu na nové konanie. Podaním doručeným súdu dňa 08. 04. 2015 navrhovateľ ospravedlnil svoju neúčasť na pojednávaní súdu a žiadal, aby súd vydal meritórne rozhodnutie vo veci samej. Neúčasť ospravedlnil aj odporca podaním doručeným súdu dňa 31. 03. 2015. Na súdne pojednávanie sa nedostavil ani predvolaný D. T., ktorému bolo predvolanie na súdne pojednávanie doručené do vlastných rúk dňa 16. 03. 2015. Súd preto konal v ich neprítomnosti podľa § 101 ods. 2 veta druhá OSP. Krajský súd preskúmal napadnuté rozhodnutie, ako súd vecne a miestne príslušný, podľa ustanovenia § 246 ods. 1 a § 246a ods. 2 OSP, ako aj podľa § 250l ods. 1 OSP a dospel k záveru, že odvolaniu nemožno vyhovieť. Z obsahu administratívneho spisu správneho orgánu mal súd za preukázané, že navrhovateľ dňa 10. 10. 2014 doručil správnemu orgánu návrh na vklad Zmluvy o zriadení záložného práva č. 426/2014- PTR do katastra nehnuteľností. V návrhu poukázal na Zmluvu o zriadení záložného práva č. 426/2014- PTR a na konkrétne nehnuteľnosti záložcu v príslušnom podiele v kat. úz. P.. Uviedol, že záložné právo sa zriaďuje na zabezpečenie pohľadávky vzniknutej podľa Zmluvy o úvere. Z predloženej zmluvy o zriadení záložného práva č. 426/2014-PTR správny orgán a zhodne aj súd mali za preukázané, že za záložcu bola zmluva podpísaná Združením občianskoprávnej pomoci ProHelp so sídlom Povraznícka 18, 811 05 Bratislava, zapísaným v Registri občianskych združení MV SR reg. č. 36011, IČO: 421 801 39 v zastúpení predsedom združenia Petrom Mamojkom a to na základe dohody o splnomocnení č. 403801080. Dňa 06. 09. 2014 podpísal splnomocnenec Zmluvu o zriadení záložného práva č. 426/2014-PTR, ktorou dal záložca do zálohu nehnuteľnosti a spoluvlastnícke podiely na nehnuteľnostiach uvedené v článku I. tejto zmluvy a zriadil k nim záložné právo v prospech záložného veriteľa, ktorý toto právo prijal a jeho trvanie podmienil zaplatením poskytnutého úveru, vrátane jeho príslušenstva. Návrh na vklad Zmluvy o zriadení záložného práva č. 426/2014-PTR do katastra nehnuteľností, ktorý bol správnemu orgánu doručený dňa 10. 10. 2014 a správny orgán rozhodnutím č. V 3150/2014 zo dňa 18. 12. 2014 zamietol. Úlohou súdu bolo posúdenie zákonnosti postupu a rozhodnutia správneho orgánu na základe opravného prostriedku navrhovateľa. Podľa tretej hlavy piatej časti Občianskeho súdneho poriadku sa postupuje v prípadoch, v ktorých zákon zveril súdom rozhodovanie o opravných prostriedkoch proti neprávoplatným rozhodnutiam správnych orgánov. Podľa § 31 ods. 1 zák. č. 162/1995 o katastri nehnuteľností a o zápise vlastníckych a iných práv k nehnuteľnostiam (katastrálny zákon), správa katastra preskúma platnosť zmluvy, a to najmä oprávnenie prevodcov nakladať s nehnuteľnosťou, či je úkon urobený v predpísanej formy, či sú prejavy vôle hodnoverné, či sú dostatočne určité a zrozumiteľné a či zmluvná voľnosť, prípadne právo nakladať s nehnuteľnosťou nie sú obmedzené. Podľa § 37 ods. 1 Občianskeho zákonníka, právny úkon sa musí urobiť slobodne a vážne, určite a zrozumiteľne, inak je neplatný. Podľa § 23 Občianskeho zákonníka, zastúpenie vzniká na základe zákona alebo rozhodnutia štátneho orgánu, alebo na základe dohody o plnomocenstve. Podľa § 31 ods. 1 zák. č. 162/1995 o katastri nehnuteľností a o zápise vlastníckych a iných práv k nehnuteľnostiam (katastrálny zákon), správa katastra preskúma platnosť zmluvy, a to najmä oprávnenie prevodcov nakladať s nehnuteľnosťou, či je úkon urobený v predpísanej formy, či sú prejavy vôle hodnoverné, či sú dostatočne určité a zrozumiteľné a či zmluvná voľnosť, prípadne právo nakladať s nehnuteľnosťou nie sú obmedzené. Podľa § 22 ods. 1 Občianskeho zákonníka, zástupcom je ten, kto je oprávnený konať za iného v jeho mene. Zo zastúpenia vznikajú práva a povinnosti priamo zastúpenému. Podľa § 31 ods. 3 Katastrálneho zákona, ak sú podmienky na vklad splnené, správa katastra vklad povolí; inak návrh zamietne. V ustanovení § 37 ods. 1 Občianskeho zákonníka sú obsiahnuté niektoré náležitosti právneho úkonu, ktoré determinujú platnosť prejavu vôle smerujúceho k vzniku, zmene a zániku (zrušeniu) práv alebo povinností, ktoré právne predpisy s takým prejavom spájajú. Sloboda a vážnosť sú základné náležitosti vôle. Sloboda vôle vychádza z podmienok utvárania vôle konajúceho subjektu. Ak tieto podmienky nepôsobia rušivo, násilne na mechanizmus vzniku vôle, neobmedzujú konajúceho vo výmere primeraných možností na prejavenie vôle, možno konštatovať, že vôľa je slobodná. Preskúmaním zákonnosti rozhodnutia odporcu z dôvodov uvedených v odvolaní proti rozhodnutiu správneho orgánu vykonaným dokazovaním súd zistil, že odporca rozhodol o návrhu na vklad záložného práva do katastra nehnuteľností vecne správne a v súlade so zákonom. Súd sa stotožnil s právnym posúdením obsahu splnomocnenia, ktoré mal udeliť účastník správneho konania Združeniu občianskoprávnej pomoci ProHelp so sídlom Povraznícka 8, Bratislava dňa 07. 12. 2012. Tento právny úkon, Dohoda o splnomocnení ako to správne posúdil odporca, nevychádza z podmienok utvárania vôle konajúceho záložcu. Podmienky, za ktorých bola Dohoda o splnomocnení zo strany splnomocniteľa podpísaná v deň podpísania Zmluvy o úvere pôsobia rušivo a násilne na mechanizmus vzniku vôle a obmedzujú tak konajúceho záložcu vo výbere primeraných možností na prejavenie vôle. Krajský súd posúdil odvolacie dôvody navrhovateľa proti rozhodnutiu správneho orgánu. Zo zmluvy o úvere mal za preukázané, že zmluvné strany sa dohodli v zmysle § 262 ods. 1 Obchodného zákonníka, že všetky ich právne vzťahy sa budú spravovať Obchodným zákonníkom. Zmluvu uzatvorili podľa § 269 ods. 2 Obchodného zákonníka ako nepomenovanú zmluvu. Napriek tomu, že v bode 16 všeobecných podmienok poskytnutia úveru sa dohodli na právnom režime Obchodného zákonníka, súd vyhodnotil tvrdenia odvolateľa ohľadom posúdenia právneho režimu týkajúcej sa Dohody o plnomocenstve za nesprávnu. Právny režim Dohody o plnomocenstve odporca správne vyhodnotil podľa § 39 Občianskeho zákonníka. Vychádzajúc z dikcie čl. 1 ods. 1 a čl. 2 ods. 2 Ústavy Slovenskej republiky vyplýva, že v právnom štáte sa orgánu verejnej moci ponecháva na úvahu, či uplatní kompetenciu, ktorú mu priznáva ústava alebo zákon. Preto bolo povinnosťou správneho orgánu konať, uplatniť svoju kompetenciu vždy, v celom rozsahu a včas. Katastrálny zákon v ustanovení § 4 ods. 1 zakotvuje, že práva k nehnuteľnostiam sa do katastra zapisujú vkladom práv k nehnuteľnostiam do katastra, záznamom práv k nehnuteľnostiam do katastra a poznámkou o právach k nehnuteľnostiam v katastri. Podľa § 31 ods. 1 Katastrálneho zákona správny orgán preskúma okrem platnosti zmluvy aj to, či je úkon urobený v predpísanej forme, či sú prejavy vôle hodnoverné, či sú dostatočne určité a zrozumiteľné a či zmluvná voľnosť prípadne právo nakladať s nehnuteľnosťou nie sú obmedzené. To znamená, že vkladové konanie predstavuje rozhodovací procesný postup, pri ktorom správny orgán musí posudzovať na základe predložených písomných podkladov podľa § 31 ods. 1, 2 Katastrálneho zákona skutočnosti, ktoré by mohli mať vplyv na povolenie vkladu. Výsledkom tohto rozhodovacieho procesu je rozhodnutie o povolení vkladu alebo rozhodnutie o zamietnutí návrhu na vklad. Takto upraveným zákonným postupom preto bolo úlohou správneho orgánu posúdiť aj platnosť Dohody o plnomocenstve aj podľa § 37 Občianskeho zákonníka a prijať právny záver, či došlo k prejavu vôle slobodne a vážne, určite a zrozumiteľne s možným plnením. Právny úkon je určitý len vtedy, keď nie je vnútorne rozporný jeho obsah, alebo keď prípadný rozpor možno odstrániť výkladom. Z obsahu Dohody o plnomocenstve nevyplýva, že by splnomocnenec mal na základe dohody poskytnúť splnomocniteľovi právnu pomoc a obhajobu jeho práv. Skôr naopak, splnomocnenec má hájiť práva veriteľa voči splnomocniteľovi, čo nie je účelom tohto právneho úkonu. Ostatné odvolacie dôvody neboli spôsobilé spochybniť vecnú správnosť odvolaním napadnutého rozhodnutia správneho orgánu. Z vyššie uvedených dôvodov súd potvrdil rozhodnutie správneho orgánu č. V 3150/2014 zo dňa 18. 12. 2014 a to podľa § 250q ods. 2 OSP. O náhrade trov konania súd rozhodol podľa § 246 c/ a § 142 OSP tak, že v konaní o preskúmanie rozhodnutia odporcu podľa výsledku konania úspešnému odporcovi súd náhradu trov konania nepriznal, lebo odporca si takúto náhradu neuplatnil. Poučenie: Proti tomuto rozhodnutiu je možné podať odvolanie do 15 dní od jeho doručenia na podpísanom súde v dvoch rovnopisoch. V odvolaní samá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https://www.kauzis.sk/judikatura/r/ECLI:SK:KSNR:2015:4015200230.2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