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Nitra sp. zn. 23Sd/319/2014 z 24. 5. 2016</w:t>
      </w:r>
    </w:p>
    <w:p>
      <w:r>
        <w:t>Uznesenie Krajského súdu Nitra z 24. mája 2016, sp. zn. 23Sd/319/2014, ECLI:SK:KSNR:2016:4014201047.2</w:t>
      </w:r>
    </w:p>
    <w:p>
      <w:r>
        <w:t>Súd: Krajský súd Nitra</w:t>
      </w:r>
    </w:p>
    <w:p>
      <w:r>
        <w:t>Spisová značka: 23Sd/319/2014</w:t>
      </w:r>
    </w:p>
    <w:p>
      <w:r>
        <w:t>ECLI: ECLI:SK:KSNR:2016:4014201047.2</w:t>
      </w:r>
    </w:p>
    <w:p>
      <w:r>
        <w:t>Dátum vydania: 24. 5. 2016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Nitra Spisová značka: 23Sd/319/2014 Identifikačné číslo súdneho spisu: 4014201047 Dátum vydania rozhodnutia: 25. 05. 2016 Meno a priezvisko sudcu, VSÚ: JUDr. Dana Kálnayová ECLI: ECLI:SK:KSNR:2016:4014201047.2 Uznesenie Krajský súd v Nitre v právnej veci navrhovateľa: A. O., E. S. XXX, proti odporcovi: Sociálna poisťovňa - ústredie Bratislava, Ul. 29. augusta 8, Bratislava, o predčasný starobný dôchodok, takto r o z h o d o l : Krajský súd opravuje výrok rozsudku Krajského súdu v Nitre č. 23Sd/319/2014-35 zo dňa 02. 02. 2015 tak, že sa potvrdzuje rozhodnutie odporkyne č. XXX XXX XXXX X zo dňa 07. 08. 2014. o d ô v o d n e n i e : Krajský súd v Nitre rozsudkom sp. zn. 23Sd/319/2014-35 zo dňa 02. 02. 2015 potvrdil rozhodnutie odporkyne č. XXX XXX XXXX 0 zo dňa 07. 08. 2014. Správne malo byť číslo rozhodnutia XXX XXX XXXX 0. Odporkyňa emailovým podaním zo dňa 23. 05. 2016 požiadala o opravu chyby v písomnom vyhotovení rozsudku, kde je uvedené nesprávne číslo rozhodnutia odporkyne. Podľa § 164 O. s. p. súd kedykoľvek aj bez návrhu opraví v rozsudku chyby v písaní a počítaní, ako aj iné zrejmé nesprávnosti. O oprave vydá opravné uznesenie, ktoré doručí účastníkom. Krajský súd vzhľadom na vyššie uvedené dôvody a citované ustanovenia zákona tieto chyby v písaní odstránil opravným uznesením, v ktorom zároveň uviedol ich správne znenie. Poučenie: Proti tomuto uzneseniu je možné podať odvolanie v lehote 15 dní, od doručenia tohto uznesenia. V odvolaní sa má popri všeobecných náležitostiach (§ 42 ods. 3) uviesť, proti ktorému rozhodnutiu smeruje, v akom rozsahu sa napáda, v čom sa toto rozhodnutie, alebo postup súdu považuje za nesprávny a čoho sa odvolateľ domáha.</w:t>
      </w:r>
    </w:p>
    <w:p/>
    <w:p>
      <w:r>
        <w:t>Zdroj: KAUZIS.SK – https://www.kauzis.sk/judikatura/r/ECLI:SK:KSNR:2016:4014201047.2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