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Nitra sp. zn. 19Sd/189/2015 z 12. 1. 2016</w:t>
      </w:r>
    </w:p>
    <w:p>
      <w:r>
        <w:t>Uznesenie Krajského súdu Nitra z 12. januára 2016, sp. zn. 19Sd/189/2015, ECLI:SK:KSNR:2016:4015201149.2</w:t>
      </w:r>
    </w:p>
    <w:p>
      <w:r>
        <w:t>Súd: Krajský súd Nitra</w:t>
      </w:r>
    </w:p>
    <w:p>
      <w:r>
        <w:t>Spisová značka: 19Sd/189/2015</w:t>
      </w:r>
    </w:p>
    <w:p>
      <w:r>
        <w:t>ECLI: ECLI:SK:KSNR:2016:4015201149.2</w:t>
      </w:r>
    </w:p>
    <w:p>
      <w:r>
        <w:t>Dátum vydania: 12. 1. 2016</w:t>
      </w:r>
    </w:p>
    <w:p>
      <w:r>
        <w:t>Forma: Uznesenie</w:t>
      </w:r>
    </w:p>
    <w:p>
      <w:r>
        <w:t>Oblasť práva: Správne právo</w:t>
      </w:r>
    </w:p>
    <w:p>
      <w:pPr>
        <w:pStyle w:val="Heading2"/>
      </w:pPr>
      <w:r>
        <w:t>Text rozhodnutia</w:t>
      </w:r>
    </w:p>
    <w:p>
      <w:r>
        <w:t>Súd: Krajský súd Nitra Spisová značka: 19Sd/189/2015 Identifikačné číslo súdneho spisu: 4015201149 Dátum vydania rozhodnutia: 13. 01. 2016 Meno a priezvisko sudcu, VSÚ: JUDr. Dana Kálnayová ECLI: ECLI:SK:KSNR:2016:4015201149.2</w:t>
      </w:r>
    </w:p>
    <w:p>
      <w:r>
        <w:t>Uznesenie Krajský súd v Nitre v právnej veci navrhovateľa: P. E., bytom Z. I., P. XXX/XX, t. č. ÚVTOS Leopoldov, Gucmanova 19/670, proti odporkyni: Sociálna poisťovňa, ústredie Bratislava, 29. augusta 8, Bratislava, o výšku dôchodku, takto</w:t>
      </w:r>
    </w:p>
    <w:p>
      <w:r>
        <w:t>r o z h o d o l :</w:t>
      </w:r>
    </w:p>
    <w:p>
      <w:r>
        <w:t>Krajský súd konanie zastavuje. Krajský súd nepriznáva navrhovateľovi náhradu trov konania.</w:t>
      </w:r>
    </w:p>
    <w:p>
      <w:r>
        <w:t>o d ô v o d n e n i e :</w:t>
      </w:r>
    </w:p>
    <w:p>
      <w:r>
        <w:t>Navrhovateľ podal na Krajský súd v Trnave návrh na preskúmanie rozhodnutia sociálnej poisťovne dňa 24. 09. 2015. Krajský súd v Trnave uznesením 23Sd/32/2015 - 6 zo dňa 06. 10. 2015 postúpil vec Krajskému súdu v Nitre ako vecne a miestne príslušnému. Súd skúmajúc podmienky konania podľa § 104 OSP ako aj ustanoveniu § 150m OSP zistil, že rozhodnutie, ktoré napáda navrhovateľ opravným prostriedkom bolo predmetom preskúmavania v konaní č. 19Sd/79/2015, kde Krajský súd v Nitre rozsudkom zo dňa 20. 10. 2015 potvrdil napadnuté rozhodnutia odporkyne. Rozsudok nadobudol právoplatnosť 11. 12. 2015. Súd poukazuje na tú skutočnosť, že navrhovateľ sa domáha preskúmania toho istého rozhodnutia. Keďže Krajský súd v Nitre už právoplatne rozhodol o napadnutých rozhodnutiach odporkyne, nemôže sa prejednávať znova, jedná sa o neodstrániteľnú prekážku konania res judicata (§159 ods. 3), preto súd konanie podľa § 104 ods. 1 zastaví. Preto súd podľa § 104 ods. 1 OSP, ak ide o taký nedostatok podmienky konania, ktorý nie je možné odstrániť sa konanie zastaví. Krajský súd opätovne rozhodol vzhľadom na vyššie citované ustanovenia a skutkový stav tak, ako je uvedené vo výroku tohto uznesenia. O trovách konania súd rozhodol podľa § l46, ods. l, písm. c/ a § 246c OSP.</w:t>
      </w:r>
    </w:p>
    <w:p>
      <w:r>
        <w:t>Poučenie:</w:t>
      </w:r>
    </w:p>
    <w:p>
      <w:r>
        <w:t>Proti tomuto uzneseniu možno podať odvolanie do 15 dní, odo dňa jeho doručenia, cestou podpísaného súdu, v dvoch vyhotoveniach. V odvolaní sa má popri všeobecných náležitostiach (§ 42 ods.3) uviesť, proti ktorému rozhodnutiu smeruje, v akom rozsahu sa napáda, v čom sa toto rozhodnutie, alebo postup súdu považuje za nesprávny a čoho sa odvolateľ domáha.</w:t>
      </w:r>
    </w:p>
    <w:p/>
    <w:p>
      <w:r>
        <w:t>Zdroj: KAUZIS.SK – https://www.kauzis.sk/judikatura/r/ECLI:SK:KSNR:2016:4015201149.2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