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6CoPr/3/2016 z 29. 9. 2016</w:t>
      </w:r>
    </w:p>
    <w:p>
      <w:r>
        <w:t>Uznesenie Krajského súdu Nitra z 29. septembra 2016, sp. zn. 6CoPr/3/2016, ECLI:SK:KSNR:2016:4113239083.3</w:t>
      </w:r>
    </w:p>
    <w:p>
      <w:r>
        <w:t>Súd: Krajský súd Nitra</w:t>
      </w:r>
    </w:p>
    <w:p>
      <w:r>
        <w:t>Spisová značka: 6CoPr/3/2016</w:t>
      </w:r>
    </w:p>
    <w:p>
      <w:r>
        <w:t>ECLI: ECLI:SK:KSNR:2016:4113239083.3</w:t>
      </w:r>
    </w:p>
    <w:p>
      <w:r>
        <w:t>Dátum vydania: 29. 9. 2016</w:t>
      </w:r>
    </w:p>
    <w:p>
      <w:r>
        <w:t>Forma: Uznesenie</w:t>
      </w:r>
    </w:p>
    <w:p>
      <w:r>
        <w:t>Oblasť práva: Občianske právo</w:t>
      </w:r>
    </w:p>
    <w:p>
      <w:pPr>
        <w:pStyle w:val="Heading2"/>
      </w:pPr>
      <w:r>
        <w:t>Text rozhodnutia</w:t>
      </w:r>
    </w:p>
    <w:p>
      <w:r>
        <w:t>Súd: Krajský súd Nitra Spisová značka: 6CoPr/3/2016 Identifikačné číslo súdneho spisu: 4113239083 Dátum vydania rozhodnutia: 30. 09. 2016 Meno a priezvisko sudcu, VSÚ: JUDr. Ingrid Doležajová ECLI: ECLI:SK:KSNR:2016:4113239083.3 Uznesenie Krajský súd v Nitre, v senáte zloženom z predsedníčky senátu JUDr. Ingrid Doležajovej a členiek senátu JUDr. Dagmar Podhorcovej a JUDr. Marty Polyákovej, v právnej veci žalobcu: IREKS ENZYMA, s.r.o., so sídlom Prešov, Pavla Horova 10, IČO: 31 668 950, zast. JUDr. Vasilom Dubňanským, advokátom so sídlom Prešov, Kotrádova 5, proti žalovanej: B. N., nar. XX. XX. XXXX, bytom A., P. ul. XXX/X, zast. JUDr. Pavlom Gráčikom, advokátom so sídlom Nitra, Farská 40, o zaplatenie 12.345,50 eura s príslušenstvom, o odvolaní žalovanej proti rozsudku Okresného súdu Nitra zo dňa 27. 02. 2014 č. k. 15Cpr/6/2013-41 a dopĺňacemu rozsudku zo dňa 04. 02. 2016 č. k. 15Cpr/6/2013-63 takto r o z h o d o l : Odvolací súd rozsudok súdu prvej inštancie v napadnutej vyhovujúcej časti a v časti náhrady trov konania a jeho doplňujúci rozsudok z r u š u j e a vec mu vracia na ďalšie konanie. o d ô v o d n e n i e : 1. Napadnutým rozsudkom súd prvej inštancie uložil žalovanej povinnosť zaplatiť žalobcovi sumu 12.035,50 eura s úrokom z omeškania vo výške 9,5 % ročne od 19. 09. 2013 do zaplatenia a to v pravidelných mesačných splátkach po 250 eur splatných vždy do 20-teho dňa každého mesiaca počnúc dňom 20. 04. 2014 do zaplatenia pod stratou výhody splátok pre prípad nezaplatenia čo len jednej z nich. Žalovanej uložil povinnosť zaplatiť žalobcovi náhradu trov konania vo výške 2.029,25 eura do rúk právneho zástupcu žalobcu a to do 250 dní od právoplatnosti rozsudku. Konanie v časti týkajúcej sa sumy 310 eur zastavil. Dopĺňacím rozsudkom žalovanej uložil povinnosť zaplatiť žalobcovi náhradu trov konania v sume 261,45 eura do rúk jeho právneho zástupcu a to do 250 dní od právoplatnosti rozsudku. 2. V odôvodnení svojho rozhodnutia uviedol, že dňa 08. 08. 2011 strany sporu uzavreli písomnú pracovnú zmluvu, na základe ktorej žalovaná vykonáva u žalobcu funkciu skladového referenta s miestom výkonu práce v Nitre a v ten istý deň uzatvorili i písomnú dohodu o hmotnej zodpovednosti. Dňa 12. 12. 2012 bol zistený žalobcom schodok v pokladni vo výške 13.272,94 eura, ktorý žalovaná podľa listiny zo dňa 12. 12. 2012 potvrdila a priznala s tým, že uvedená čiastka sa skladá z jednotlivých úhrad klientov vložených do poklade, ktoré vybrala v hotovosti z pokladne firmy a nedoručila na účet žalobcu, pričom sa jedná o: 15. 10. 2012 - 2.986,08 eura, 18. 10. 2012 - 5.337,14 eura, 18. 10. 2012 - 2.573,43 eura a rozdiel v pokladni 2.376,20 eura za čo prijala plnú zodpovednosť s tým, že záväzok splatí žalobcovi do 20. 02. 2013. Podľa listiny zo dňa 12. 08. 2013 označenej ako uznanie záväzku na náhradu škody datovanej dňa 22. 08. 2013 a podpísanej žalovanou sa v nej uvádza, že pri kontrole pokladne bola osobne prítomná, vyčíslenie schodku je správne, uznáva svoj záväzok za vzniknutý schodok na hodnotách zverených na vyúčtovanie na základe dohody o hmotnej zodpovednosti a po čiastočnom splatení dlhu ku dňu 01. 08. 2013 dlhuje sumu 12.544,50 eura voči žalobcovi a zaväzuje sa ju splatiť v mesačných splátkach po 250 eur. Opierajúc sa o ust. § 182 ods. 1 - 3, § 186 ods. 1, 2 a § 191 ods. 3 zák. č. 311/2001 Z. z. Zákonníka práce (ďalej len „Zákonník práce“) dospel k záveru, že žalovaná s ohľadom na svoje správanie potvrdila zodpovednosť za existenciu schodku. Rovnako tak žalobca preukázal základ a výšku nároku uplatňovanú ním v spore, keď preukázal existenciu schodku ako účtovného rozdielu medzi skutočným stavom zverených hodnôt, ktoré bola žalovaná povinná vyúčtovať a medzi údajmi účtovnej evidencie, čomu nasvedčujú listinné dôkazy a to potvrdenie záväzku zo dňa 12. 12. 2012, žiadosť o uzavretie dohody v splátkach, ktorú žalovaná adresovala žalobcovi, uznanie záväzku na náhradu škody zo dňa 12. 08. 2013 ako aj listina žalovanej zo dňa 19. 09. 2013. Pokiaľ aj žalovaná v listine zo dňa 19. 09. 2013 uviedla, že podpis pod písomnosťou s názvom uznanie záväzku na náhradu škody nebol prejavom jej slobodnej vôle a bol uskutočnený pod veľmi silným psychickým nátlakom žalobcu, súčasne však navrhla, aby žalobca pristúpil na splátkový kalendár úhrady škody tak, aby mesačná úhrada nepresahovala sumu 70 eur. Za situácie, že žalovaná bola v pracovnom pomere u žalobcu, uzatvorila platnú dohodu o hmotnej zodpovednosti, ku škode došlo pri plnení pracovných úloh, žalovaná si nesplnila vyúčtovaciu povinnosť a nepreukázala, že schodok vznikol sčasti alebo celkom bez jej zavinenia, žalobe žalobcu vyhovel a uložil žalovanej povinnosť zaplatiť žalobcovi sumu 12.035,50 eura. V súlade s § 517 ods. 2 Občianskeho zákonníka a § 3 nariadenia č. 87/1995 Z. z. priznal žalobcovi i 9,5 % ročný úrok z omeškania a to od 19. 09. 2013, kedy sa žalovaná dostala do omeškania s plnením peňažného dlhu, pričom v súlade s § 160 ods. 1 OSP priznané plnenie uložil žalovanej zaplatiť žalobcovi v mesačných splátkach po 250 eur pod stratou výhody splátok. V časti týkajúcej sa sumy 310 eur konanie zastavil podľa § 96 ods. 1 OSP, keďže v tejto časti vzal žalobca žalobu späť. O náhrade trov konania rozhodol podľa § 142 ods. 1 OSP a žalobcovi, ktorý mal vo veci plný úspech priznal náhradu trov potrebných na účelné uplatňovanie práva proti žalovanej, ktorá v konaní úspech nemala. Trovy konania žalobcu pozostávali zo zaplateného súdneho poplatku vo výške 722 eur a trov právneho zastúpenia za 3 úkony právnej služby po 287,14 eura, režijného paušálu vo výške 23,66 eura, z cestovných náhrad za účasť právneho zástupcu žalobcu na pojednávaní pred súdom prvej inštancie z Prešova do Nitry a späť vo výške 177,37 eura a náhrady za stratu času v súvislosti s týmto úkonom vo výške 244,80 eura. Následne dopĺňacím rozsudkom súd prvej inštancie vydaným v zmysle § 166 ods. 1 veta druhá OSP uložil žalovanej povinnosť zaplatiť žalobcovi i náhradu trov konania vo výške 261,45 eura predstavujúcu 20 % daň z DPH z priznaných trov právneho zastúpenia. 3. Rozsudok súdu prvej inštancie v jeho vyhovujúcej časti a v časti náhrady trov konania ako i dopĺňací rozsudok včas podanými odvolaniami napadla žalovaná, žiadala ich zrušiť a vec vrátiť súdu prvej inštancie na ďalšie konanie, pretože súd prvej inštancie vec nesprávne právne posúdil, neúplne zistil skutkový stav a svojim postupom jej odňal možnosť konať pred súdom. Alternatívne navrhla ich zmenu a žalobu žalobcu v celom rozsahu zamietnuť a zaviazať žalobcu k náhrade trov konania. Nestotožnila sa s tvrdením prvoinštančného súdu, že žalobca preukázal základ nároku a výšku nároku ani s jeho konštatáciou, že žalobca preukázal, že vznikla škoda vo forme schodku na zverených hodnotách, keď vychádzal len z ním označených dokumentov. Dôvodila, že v spise sa nenachádzajú žiadne údaje účtovnej evidencie ani účtovné doklady, ktoré by preukazovali stav v účtovníctve a skutočný stav a teda žalobca neuniesol dôkazné bremeno na preukázanie vzniku a existencie schodku. V tejto súvislosti argumentovala, že zo strany žalobcu bolo predovšetkým potrebné preukázať, že schodok vznikol, pričom Zákonník práce v ust. § 184 uvádza inventarizáciu ako jeden z primárnych spôsobov zisťovania nielen stavu hodnôt, ktoré sú zamestnancovi zverené, ale aj zistenia schodku, z ktorého dôvodu je nevyhnuté, aby súdy zisťovali, či bola vykonaná inventarizácia v súlade s postupom upraveným v ust. § 29 a § 30 zák. č. 431/2002 Z. z. o účtovníctve, resp. či vôbec bola vykonaná. Žalobca počas celej doby sporu od podania žaloby až po vyhlásenie rozsudku však žiadnym spôsobom nepreukázal vznik schodku a nepredložil dôkaz o vykonaní inventúry. Pokiaľ aj žalobca nepredložil do konania inventúru vykonanú koncom roku 2012, mal predložiť minimálne doklady, z ktorých vychádzal pri vyčíslení schodku a pokiaľ tak neučinil, vyčíslenia uvedené v potvrdení zo dňa 12. 12. 2012 označila za bezpredmetné. Naviac žalobca ani nedokladoval, od koho mali byť ním uvádzané sumy prijaté, kedy a na aké plnenie. Aj posledná suma v poradí 2.376,29 eura nie je priradená ku konkrétnemu dátumu, a preto nemôže byť považovaná za riadne preukázaný schodok, zvlášť, keď v tejto súvislosti by mohla byť posúdená okolnosť, či vôbec bol zamestnanec v tom čase v práci, či nebol práceneschopný, na základe ktorej sa môže liberalizovať spod zodpovednosti za schodok. S ohľadom na skutočnosť, že súd prvej inštancie považoval existenciu schodku za preukázanú na základe dokumentov predložených žalobcom zdôraznila, že žiaden z týchto dokumentov nebol podpísaný v súlade s jej slobodnou vôľou, čo uviedla už vo svojom vyjadrení zo dňa 19. 09. 2013, kde konštatovala, že neuznáva svoj podpis na uznaní záväzku na náhradu škody zo dňa 22. 08. 2013, pretože bol vyhotovený za pôsobenia neustáleho psychického nátlaku zo strany žalobcu, ktorý jej opakovane pripomínal možnosť podania trestného oznámenia v prípade, ak by neuznala uvedený dlh. Len z dôvodu, že začala postupne plniť dlh, ktorý jej žalobca nikdy nepreukázal a za ktorý sa necítila byť zodpovedná, trestné oznámenie zatiaľ podané nebolo. Ďalej uviedla, že v priebehu sporu poukazovala na to, že uznanie dlhu nezakladá domnienku existencie dlhu, čo potvrdil aj súd prvej inštancie v odôvodnení rozhodnutia, a preto jej nie je zrejmé, z čoho mal preukázané, že v čase uznania dlhu samotný dlh existoval, resp. či dlh vôbec niekedy vznikol. V prípade, že si súd prvej inštancie bol vedomý tejto skutočnosti, a napriek tomu uznanie dlhu považoval za dôkaz, ktorým žalobca preukázal existenciu dlhu, považovala jeho rozhodnutie za nepreskúmateľné a zjavne arbitrárne. V neposlednom rade poukázala na to, že pokiaľ by žalobca aj preukázal vznik schodku, bolo potrebné skúmať podmienky, ktoré boli vytvorené na pracovisku, keďže tieto neboli dostačujúce na predídenie vzniku schodku a to aj pri vynaložení všetkých síl z jej strany. Okolnosť, že podmienky na pracovisku týkajúce sa zabezpečenia financií v pokladni neboli z bezpečnostného hľadiska dostatočné tvrdila už v rámci svojho vyjadrenia zo dňa 19. 09. 2013 a bolo na ne poukázané i na pojednávaní, napriek tomu súd prvej inštancie túto okolnosť neskúmal, hoci je závažnou skutočnosťou spôsobilou znížiť alebo úplne vylúčiť zodpovednosť zamestnanca za prípadný vzniknutý schodok. Svoje závery argumentačne podoprela i označenými rozhodnutiami Najvyššieho súdu SR a ČR. S ohľadom na nesprávne právne posúdenie veci považovala za nesprávny i výrok o náhrade trov konania obsiahnutý v rozsudku vo veci samej ako i v dopĺňacom rozsudku. 4. Žalobca vo svojom písomnom vyjadrení k podanému odvolaniu žiadal napadnutý rozsudok súdu prvej inštancie ako vecne správny potvrdiť. 5. Krajský súd v Nitre ako súd odvolací (§ 34 zák. č. 160/2015 Z. z. Civilný sporový poriadok, ďalej len „CSP“) viazaný rozsahom a dôvodmi odvolaní (§ 379, § 380 CSP) prejednal odvolania žalovanej bez nariadenia odvolacieho pojednávania podľa § 385 ods. 1 CSP a dospel k záveru, že odvolania žalovanej sú dôvodné. 6. Podľa § 470 ods. 1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koncentrácie konania, ak by boli v neprospech strany. 8. Prijatím zák. č. 160/2015 Z. z. s účinnosťou od 01. 07. 2016 došlo k zrušeniu zák. č. 99/1963 Zb. Občiansky súdny poriadok (§ 473 CSP). Nová právna úprava dôsledne dodržiava princíp okamžitej aplikability procesnoprávnych noriem, čo znamená, že nová procesná úprava sa použije na všetky konania a to i na konania začaté pred dňom účinnosti Civilného sporového poriadku s výnimkami z tohto základného pravidla ustanovenými v § 470 ods. 2 CSP. 9. V danej veci sa žalobca svojou žalobou voči žalovanej domáha zaplatenia sumy 12.345,50 eura s príslušenstvom z titulu náhrady škody spôsobenej schodkom na zverených hodnotách. Napadnutým rozsudkom v spojení s jeho dopĺňacím rozsudkom súd prvej inštancie uložil žalovanej povinnosť zaplatiť žalobcovi sumu 12.035,50 eura s 9,5 % ročným úrokom z omeškania od 19. 09. 2013 do zaplatenia a to v splátkach po 250 eur mesačne, splatných vždy do 20-teho dňa každého mesiaca počnúc dňom 20. 04. 2014 do zaplatenia pod stratou výhody splátok, ako aj povinnosť zaplatiť žalobcovi náhradu trov konania. V časti týkajúcej sa sumy 310 eur konanie zastavil, ktorý výrok pre absenciu odvolania strán sporu nadobudol právoplatnosť. Predmetom odvolacieho konania takto zostala len vyhovujúca časť napadnutého rozhodnutia a výroky o náhrade trov konania. 10. Zodpovednosť zamestnanca za škodu spôsobenú pri plnení pracovných úloh alebo v priamej súvislosti s ním je upravená v 8. časti Zákonníka práce, ktorá upravuje ako všeobecnú zodpovednosť zamestnanca (§ 179), ako aj zvláštne (osobitné) druhy zodpovednosti zamestnanca (§ 182 a § 185). Rozdiel medzi osobitnými druhmi zodpovednosti a všeobecnou zodpovednosťou zamestnanca za škodu spočíva najmä v predpokladoch vzniku zodpovednosti za škodu a tiež v ustanovenom rozsahu náhrady škody. S ohľadom na obsah žaloby je zrejmé, že ťažisko v prejednávanej veci spočíva v riešení otázky, či boli splnené predpoklady vzniku zodpovednosti žalovanej za schodok na zmarených hodnotách, ktoré je zamestnanec povinný vyúčtovať podľa ust. § 182 ods. 1 prvá veta Zákonníka práce. 11. Podľa § 182 ods. 1 Zákonníka práce, ak zamestnanec prevzal na základe dohody o hmotnej zodpovednosti zodpovednosť za zverené hotovosti, ceniny, tovar, zásoby materiálu alebo iného hodnoty určené na obeh alebo obrat, ktoré je povinný vyúčtovať, zodpovedá za vzniknutý schodok. V dohodách sa môže zo zamestnancami súčasne dohodnúť, že ak budú pracovať na pracovisku s viacerými zamestnancami, ktorí uzatvorili dohodu o hmotnej zodpovednosti, zodpovedajú s nimi za schodok spoločne (spoločná hmotná zodpovednosť). 12. Podľa § 182 ods. 3 Zákonníka práce, zamestnanec sa zbaví zodpovednosti celkom alebo sčasti, ak preukáže, že schodok vznikol celkom alebo sčasti bez jeho zavinenia. 13. Podľa § 183 ods. 2 Zákonníka práce, dohoda o hmotnej zodpovednosti zaniká dňom skončenia pracovného pomeru, alebo dňom odstúpenia od tejto dohody. 14. Podľa § 184 ods. 1 Zákonníka práce inventarizácia sa musí vykonať pri uzatvorení dohody o hmotnej zodpovednosti, pri jej zániku, pri preradení zamestnanca na inú prácu alebo na iné pracovisko, pri jeho preložení a pri skončení pracovného pomeru. 15. Zodpovednosť zamestnanca podľa uvedených ustanovení Zákonníka práce je osobitným druhom pracovnoprávnej zodpovednosti za škodu. Zodpovednosť za schodok vzniká, ak zamestnávateľ preukáže, že so zamestnancom uzavrel platnú dohodu o hmotnej zodpovednosti a že na hotovosti, ceninách, tovare, zásobách materiálu alebo na iných hodnotách, ktoré je povinný vyúčtovať (ďalej len „hodnoty“) vznikol schodok. Pri tejto zodpovednosti zamestnávateľ nie je povinný preukazovať zavinenie zamestnanca (§ 179 ods. 1 Zákonníka práce). Zavinenie zamestnanca na vzniku schodku sa predpokladá, takže zamestnanec sa zodpovednosti za schodok na zverených hodnotách zbaví celkom alebo čiastočne len ak preukáže, že schodok vznikol celkom alebo sčasti bez jeho zavinenia (§ 182 ods. 3 Zákonníka práce). 16. Základným predpokladom zodpovednosti zamestnanca za schodok na zverených hodnotách okrem existencie pracovného pomeru, je aby medzi ním a zamestnávateľom bola uzatvorená platná dohoda o hmotnej zodpovednosti za tieto hodnoty, ktorá pre svoju platnosť vyžaduje predovšetkým písomnú formu (§ 182 ods. 2 Zákonníka práce) a záväzok zamestnanca prevziať zodpovednosť za hodnoty, ktoré mu zamestnávateľ zverí, a ktoré je zamestnanec povinný vyúčtovať. Táto zodpovednosť trvá zásadne od uzatvorenia dohody o hmotnej zodpovednosti až do skončenia pracovného pomeru, pokiaľ nedôjde k odstúpeniu od dohody (§ 183 ods. 2 Zákonníka práce), pričom zamestnanec tak môže učiniť v zmysle § 183 ods. 1 Zákonníka práce v prípade, že sa preraďuje na inú prácu, zaraďuje na iné pracovisko, prekladá alebo ak zamestnávateľ v čase do jedného mesiaca po tom, čo dostal jeho písomné upozornenie, neodstráni nedostatky v pracovných podmienkach, ktoré bránia riadnemu hospodáreniu so zverenými hodnotami. 17. Ďalším predpokladom zodpovednosti zamestnanca za schodok na zverených hodnotách je existencia škody vo forme schodku na hodnotách zverených na vyúčtovanie, a že ku škode došlo pri plnení pracovných úloh alebo v priamej súvislosti s týmto plnením. Skutočnosť, že zamestnanec a zamestnávateľ uzavreli platnú dohodu o hmotnej zodpovednosti, tak sama o sebe neznamená, že zamestnanec bude vždy zodpovedať podľa § 182 ods. 1 Zákonníka práce. Táto zodpovednosť totiž prichádza do úvahy len vtedy, ak dôjde ku škode vo forme schodku, t. j. na hodnotách (veciach) určených na obeh alebo obrat, ktoré zamestnanec prevzal. Schodkom sa rozumie rozdiel medzi skutočným stavom zverených hodnôt a medzi údajmi účtovnej evidencie, o ktorý je skutočný stav nižší než účtovný stav. Schodok sa zisťuje za určité obdobie začínajúce prevzatím zverených hodnôt a končiace vyúčtovaním, počas ktorého obdobia zverené hodnoty podliehajú zmenám, ktoré sa musia premietnuť do konečného vyúčtovania. Hmotne zodpovedný zamestnanec musí mať počas tohto obdobia vo svojom zverení tieto hodnoty, ktoré podľa dokladov dosiaľ nevydal a musí kedykoľvek preukázať účtovnými dokladmi, že v čase vyúčtovania sa u neho nenachádzajú. Hmotne zodpovedný zamestnanec musí zachovať bilančnú rovnováhu jemu zverených hodnôt. Schodok býva spravidla zistený inventarizáciou ako inventarizačný rozdiel medzi stavom majetku v účtovníctve a skutočným (nižším) stavom majetku avšak skutočnosť, že schodok bol zistený inak, než inventarizáciou neznamená ešte sama o sebe, že by zamestnávateľ nemal voči zamestnancovi nárok na náhradu vzniknutej škody podľa § 182 ods. 1 Zákonníka práce; zamestnávateľ však musí, pokiaľ má byť jeho žaloba úspešná, inými dôkaznými prostriedkami preukázať stav hodnôt, ktoré je zamestnanec povinný vyúčtovať a skutočnosť, že došlo ku škode (schodku) na zverených hodnotách. 18. Inventarizáciu upravuje zákon č. 431/2002 Z. z. o účtovníctve vo svojej 5. časti v § 29 a nasl. Podľa tohto skutočný stav majetku, záväzkov a rozdielu majetku a záväzkov sa zisťuje inventúrou. Pri majetku hmotnej povahy a nehmotnej povahy sa skutočný stav zisťuje fyzickou inventúrou; pri záväzkoch, rozdiele majetku a záväzkov a pri tých druhoch majetku, pri ktorých nemožno vykonať fyzickú inventúru sa skutočný stav zisťuje dokladovou inventúrou; ak je to možné používa sa kombinácia fyzickej a dokladovej inventúry (§ 30 ods. 1 zákona). Tieto stavy sa zaznamenávajú v inventúrnom súpise, ktorý musí obsahovať náležitosti uvedené v § 30 ods. 2 zákona. V súvislosti s inventarizáciou je potrebné mať tiež na pamäti i ust. § 184 ods. 1 Zákonníka práce, ktoré explicitne ustanovuje prípady povinnej inventarizácie ex lege, kedy je nevyhnutné inventarizáciu vykonať, ku ktorým prípadom patrí uzatvorenie dohody o hmotnej zodpovednosti, jej zánik, preradenie zamestnanca na inú prácu alebo na iné pracovisko, pri jeho preložení a pri skončení pracovného pomeru. Nesplnenie tejto povinnosti je potom dôvodom úplného alebo čiastočného zbavenia sa zodpovednosti pracovníka za schodok na zverených hodnotách, obdobne ako spoluzavinenie zamestnávateľa na vzniku schodku v smere vytvoriť zamestnancovi pracovné podmienky, ktoré by mu umožňovali riadny výkon jeho povinnosti. V neposlednom rade ust. § 191 ods. 2 Zákonníka práce zamestnávateľovi ukladá prerokovať požadovanú náhradu škody so zamestnancom a oznámiť mu ju najneskôr do jedného mesiaca odo dňa, keď sa zistilo, že škoda vznikla, že za ňu zamestnanec zodpovedá a tiež povinnosť požadovanú náhradu škody a obsah dohody o spôsobe jej úhrady, s výnimkou náhrady škody nepresahujúcej 50 eur, vopred prerokovať so zástupcami zamestnancov (§ 191 ods. 4 Zákonníka práce). 19. Z hľadiska skutkového stavu v preskúmavanej veci nebolo sporné, že na základe pracovnej zmluvy zo dňa 08. 08. 2011 vznikol žalovanej u žalobcu pracovný pomer na dobu neurčitú v pozícii skladový referent, s miestom výkonu práce Nitra a že v rovnaký deň t. j. 08. 08. 2011 žalovaná uzatvorila so žalobcom, ako zamestnávateľom, dohodu o hmotnej zodpovednosti, ktorou žalovaná na základe fyzickej inventúry zo dňa 01. 09. 2011 prevzala hmotnú zodpovednosť za zverené hotovosti, ceniny nachádzajúce sa v sklade zamestnávateľa v A., ako aj hotovosti a ceniny, ktoré jej budú zverené na vyúčtovanie počas trvania pracovného pomeru. Správnosť týchto skutkových zistení žalovaná v odvolaní ani nenapádala. Žalobca dôvodnosť svojho nároku vyvodil zo skutočnosti, že dňa 12. 12. 2012 bol zistený schodok v pokladni vo výške 13.272,94 eura pozostávajúci z úhrad klientov vložených do pokladne v hotovosti, ktoré mala žalovaná následne vložiť na jeho účet, pričom žalovaná svoj záväzok uznala v plnej výške a zaviazala sa ho zaplatiť do 20. 03. 2013 a potom čo túto povinnosť nesplnila, dňa 22. 08. 2013 podpísala uznanie záväzku na náhradu škody a dohodu o splátkach s tým, že mesačné splátky budú predstavovať sumu 250 eur. Ku dňu rozhodovania súdu prvej inštancie žalobkyňa zo svojho záväzku uhradila celkovo sumu 1.409 eur a jej dlh tak predstavuje sumu 12.035,50 eura. Žalovaná popiera danosť predpokladov vzniku jej zodpovednosti za schodok na zverených hodnotách, ktoré bola povinná vyúčtovať a v tomto smere za zásadné považovala neunesenie dôkazného bremena žalobcom na preukázanie vzniku schodku. 20. Odvolací súd posudzujúc prejednávanú vec vo svetle zhora uvedených východísk dospel k záveru o predčasnosti preskúmavaného rozhodnutia súdu prvej inštancie. Súd prvej inštancie svoj vyhovujúci rozsudok totiž založil na zistení, že žalobca okrem preukázania existencie pracovného pomeru žalovanej a uzatvorenia platnej dohody o hmotnej zodpovednosti preukázal i vznik škody vo forme schodku na zverených hodnotách a že ku škode došlo pri plnení jej pracovných úloh alebo v priamej súvislosti s týmto plnením. Mal za to, že žalobca svoju dôkaznú povinnosť na preukázanie vzniku schodku ako účtovného rozdielu medzi skutočným stavom zverených hodnôt, ktoré bola žalovaná povinná vyúčtovať a medzi údajmi účtovnej evidencie si splnil listinnými dôkazmi a to potvrdením záväzku zo dňa 12. 12. 2012, žiadosťou žalovanej o uzavretie dohody o splátkach adresovanej žalobcovi, uznaním záväzku na náhradu škody zo dňa 12. 08. 2013, ako aj listom žalovanej zo dňa 19. 09. 2013. Z písomnosti zo dňa 12. 12. 2012 nazvanej „Potvrdenie záväzku voči firme IREKS ENZYMA s.r.o. podpísanej žalovanou, vyplýva, že v nej žalovaná potvrdila a priznala záväzok voči žalobcovi vo výške 13.272,94 eura, ktorá čiastka sa skladá z jednotlivých úhrad klientov vložených do pokladne, ktoré vybrala v hotovosti z pokladne firmy a nedoručila žalobcovi a zistený rozdiel v pokladni, pričom sa jedná o : 15. 10. 2012 - 2.986,08 eura, 18. 10. 2012 - 5.337,14 eura, 18. 10. 2012 - 2.573,43 eura, rozdiel v pokladni 2.376,29 eura s tým, že za túto skutočnosť prijíma plnú zodpovednosť a tento záväzok splatí žalobcovi do 20. 02. 2013. Listom zo dňa 14. 05. 2013 právny zástupca žalobcu vyzval žalovanú na úhradu schodku vo výške 12.744,50 eura najneskôr do 31. 05. 2013, keďže uvedenú sumu neuhradila do dňa 20. 02. 2013. Na výzvu žalovaná reagovala žiadosťou o uzatvorenie dohody o splátkach v záujme splatenia dlhu v čo najkratšom možnom termíne. Podľa „Uznania záväzku na náhradu škody“ zo dňa 22. 08. 2013 podpísaného žalovanou, žalovaná uznala svoj záväzok za vzniknutý schodok na hodnotách zverených na vyúčtovanie zistený pri kontrole pokladne dňa 12. 12. 2012 vo výške 13.272,94 eura (vybranú hotovosť od zákazníkov som neodviedla na účet žalobcu, ale som ju použila pre svoju potrebu) s tým, že pri kontrole pokladne bola osobne prítomná, vyčíslenie schodku je správne a po čiastočnom splatení dlhu ku dňu 01. 08. 2013 jej dlh predstavuje čiastku 12.544,50 eura, ktorú sa zaviazala splácať v mesačných splátkach po 250 eur vždy v deň výplatného termínu mzdy s tým, že nezaplatením ktorejkoľvek splátky sa stáva celý dlh okamžite splatný vrátane úrokov z omeškania vo výške 0,05 % za každý deň omeškania. Listom zo dňa 19. 09. 2013 žalovaná oznámila žalobcovi, že jej podpis pod „Uznaním záväzku na náhradu škody“ dňa 22. 08. 2013 nebol prejavom jej slobodnej vôle a bol uskutočnený pod veľmi silným psychickým nátlakom zástupcu žalobcu a týmto ho odvoláva. Prehlásila, že nie je pravdou, že sumu 13.272,94 eura použila pre vlastný prospech, nikdy neodcudzila žiadne väčšie peniaze, pričom v deň, keď došlo k schodku v pokladni pre náhlu zdravotnú komplikáciu bola urgentne operovaná, úplne zabudla na tržbu, ktorá je predmetom škody, čo si uvedomila až pri následne inventarizácii. Zároveň poukázala na to, že napriek jej hmotnej zodpovednosti v sklade mal prístup k pokladničke s tržbami ktokoľvek a táto bola otvoriteľná akýmkoľvek kľúčom predávaným v obchodných sieťach. Tiež navrhla, aby žalobca pristúpil na splátkový kalendár úhrady škody tak, aby táto nepresahovala sumu 70 eur mesačne. 21. Podľa názoru odvolacieho súdu však doposiaľ vykonané dôkazy sami o sebe bez ďalšieho nad akúkoľvek pochybnosť nepreukazujú vznik schodku ako na to správne poukazuje žalovaná vo svojom odvolaní. Hoci žalovaná túto skutočnosť spochybňovala už v priebehu sporu pred súdom prvej inštancie, tento ju nechal bez povšimnutia a s jej argumentáciou sa vôbec nevysporiadal. Učinil tak i napriek tomu, že súbežne vo svojom odôvodnení konštatoval, že predmetné uznanie záväzku k náhrade škody nie je samostatne zaväzujúcim dôvodom, ani nezakladá domnienku o existencii dlhu v čase uznania, ale je len jednostranným právnym úkonom a má právny význam vo vzťahu k založeniu 10-ročnej premlčacej lehoty. Pokiaľ teda súd prvej inštancie správne uviedol, že uznanie záväzku na náhradu škody v zmysle § 71 ods. 3 Zákonníka práce, o ktorý prípad ide i v súdenej veci, nie je samostatným zaväzujúcim dôvodom ani nezakladá domnienku o existencii dlhu v čase uznania, jeho záver, že žalobca preukázal vznik schodku nemá tak oporu vo vykonanom dokazovaní. Zvlášť za situácie, keď žalovaná už vo svojom písomnom podaní zo dňa 19. 09. 2013 adresovanom žalobcovi ako i v priebehu konania spochybnila platnosť prehlásení zo dňa 12. 12. 2012 a zo dňa 22. 08. 2013 s tým, že tieto podpísala pod nátlakom nadriadených, ktorou okolnosťou sa súd prvej inštancie vôbec nezaoberal a za týmto účelom nevykonal žiadne dokazovanie a to ani výsluchom samotnej žalovanej. Svoj záver o existencii schodku tak súd prvej inštancie založil na listinných dôkazoch, ktoré nie sú spôsobilé jeho vznik bezpečne preukázať. V tejto súvislosti je významné i to, že na pojednávaní pred súdom prvej inštancie právny zástupca žalobcu uviedol, že schodok bol zistený na základe inventúry na konci roka 2012, pričom túto skutočnosť žiadnym spôsobom v konaní doposiaľ nedokladoval. Pre dôvodnosť žaloby žalobcu bolo tak nevyhnuté osvetliť vznik schodku ako základného predpokladu pre zodpovednosť žalovanej zaň, ktorá povinnosť v tomto smere zaťažuje žalobcu, a následne posúdiť, či sa žalovaná zbavila zodpovednosti celkom alebo sčasti v zmysle § 182 ods. 3 Zákonníka práce. Súd prvej inštancie však stranami sporu navrhované dôkazy v tomto smere nevykonal, a preto jeho závery vychádzajú z nedostatočne zisteného skutkového stavu a nemajú oporu vo vykonanom dokazovaní, a je potrebné ich hodnotiť ako predčasné. 22. Z vyššie uvedených dôvodov odvolací súd rozsudok súdu prvej inštancie v napadnutých častiach ako i jeho dopĺňací rozsudok podľa § 389 ods. 1 písm. c/ CSP zrušil a vec mu vrátil na ďalšie konanie (§ 391 ods. 1 CSP), v ktorom súd prvej inštancie po doplnení dokazovania v smere naznačenom odvolacím súdom opätovne vo veci rozhodne. Zároveň rozhodne i o trovách odvolacieho konania (§ 396 ods. 3 CSP). Toto rozhodnutie bolo prijaté odvolacím senátom pomerom hlasov 3:0. Poučenie: Proti rozhodnutiu odvolacieho súdu je prípustné dovolanie, ak to zákon pripúšťa (§ 419 CSP). Dovolanie sa podáva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https://www.kauzis.sk/judikatura/r/ECLI:SK:KSNR:2016:4113239083.3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