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26CoE/127/2016 z 27. 7. 2016</w:t>
      </w:r>
    </w:p>
    <w:p>
      <w:r>
        <w:t>Uznesenie Krajského súdu Nitra z 27. júla 2016, sp. zn. 26CoE/127/2016, ECLI:SK:KSNR:2016:4215205193.1</w:t>
      </w:r>
    </w:p>
    <w:p>
      <w:r>
        <w:t>Súd: Krajský súd Nitra</w:t>
      </w:r>
    </w:p>
    <w:p>
      <w:r>
        <w:t>Spisová značka: 26CoE/127/2016</w:t>
      </w:r>
    </w:p>
    <w:p>
      <w:r>
        <w:t>ECLI: ECLI:SK:KSNR:2016:4215205193.1</w:t>
      </w:r>
    </w:p>
    <w:p>
      <w:r>
        <w:t>Dátum vydania: 27. 7. 2016</w:t>
      </w:r>
    </w:p>
    <w:p>
      <w:r>
        <w:t>Forma: Uznesenie</w:t>
      </w:r>
    </w:p>
    <w:p>
      <w:r>
        <w:t>Oblasť práva: Občianske právo</w:t>
      </w:r>
    </w:p>
    <w:p>
      <w:pPr>
        <w:pStyle w:val="Heading2"/>
      </w:pPr>
      <w:r>
        <w:t>Text rozhodnutia</w:t>
      </w:r>
    </w:p>
    <w:p>
      <w:r>
        <w:t>Súd: Krajský súd Nitra Spisová značka: 26CoE/127/2016 Identifikačné číslo súdneho spisu: 4215205193 Dátum vydania rozhodnutia: 28. 07. 2016 Meno a priezvisko sudcu, VSÚ: JUDr. Pavol Pilek ECLI: ECLI:SK:KSNR:2016:4215205193.1 Uznesenie Krajský súd v Nitre v senáte zloženom z predsedu senátu JUDr. Pavla Pileka a členov senátu JUDr. Romana Greguša a JUDr. Pavla Lukáča v exekučnej veci oprávneného: Rapid life životná poisťovňa, a.s., so sídlom Garbiarska 2, Košice, IČO: 31 690 904, proti povinnej: W. N., nar. XX.XX.XXXX, bytom R. XXX/X, V., o vymoženie sumy 19,88 eura s príslušenstvom, trov pôvodného konania vo výške 230,-- eur a trov exekúcie, o odvolaní oprávneného proti uzneseniu Okresného súdu Komárno č. k. 10Er/424/2015-19 zo dňa 3. júna 2015, takto r o z h o d o l : Odvolací súd uznesenie Okresného súdu Komárno č. k. 10Er/424/2015-19 zo dňa 3. júna 2015 p o t v r d z u j e . o d ô v o d n e n i e : 1. Napadnutým uznesením súd prvej inštancie zamietol žiadosť súdneho exekútora o udelenie poverenia na vykonanie exekúcie. 2. Svoje rozhodnutie súd prvej inštancie odôvodnil ustanoveniami § 41 ods. 2 písm. d), § 44 ods. 2 zákona č. 233/1995 Z. z. o súdnych exekútoroch a exekučnej činnosti (ďalej len „Exekučný poriadok“), § 45 ods. 1, 2 zákona č. 244/2002 Z. z. o rozhodcovskom konaní (ďalej len „zákon o rozhodcovskom konaní“), § 52 a nasl. Občianskeho zákonníka. 3. Súd prvej inštancie uviedol, že ak v určitej veci nedošlo k uzatvoreniu platnej rozhodcovskej zmluvy alebo rozhodcovskej doložky, nemohol spor prejednať rozhodcovský súd a vydať rozhodcovský rozsudok. Takto vydaný rozsudok nie je vykonateľný a nemôže byť ani exekučným titulom, pretože nie je spôsobilý byť podkladom na nútený výkon rozhodnutia. Pri preskúmavaní toho či je preložené rozhodnutie vykonateľným exekučným titulom sa súd zameral najmä na zistenie, či bol predložený rozsudok vydaný orgánom s právomocou na jeho vydanie a či z hľadísk zakotvených v príslušných právnych predpisoch ide o rozhodnutie vykonateľné po formálnej a materiálnej stránke. S poukazom na uvedené skutočnosti súd prevej inštancie zistil, že rozhodnutie predložené v tomto exekučnom konaní ako exekučný titul nespĺňa náležitosti vykonateľného rozhodnutia, pretože ho vydal orgán, ktorý nemal právomoc vo veci konať a rozhodovať. Vzhľadom na to je možné vychádzať z toho, že ak neexistuje rozhodcovský rozsudok, ktorý je spôsobilý byť exekučným titulom buď z hľadiska formálneho alebo z hľadiska materiálneho, exekúcia je neprípustná, čo je dôvod na zamietnutie žiadosti súdneho exekútora o udelenie poverenia na vykonanie exekúcie, a preto rozhodol tak ako je to uvedené vo výroku napadnutého uznesenia. 4. Proti tomuto uzneseniu podal oprávnený v zákonom stanovenej lehote odvolanie, ktoré doplnil písomným podaním zo dňa 08.08.2015. Poukázal na to, že na strane povinného vystupuje fyzická osoba, ktorá v čase uzatvárania poistnej zmluvy mala ako živnostník v predmete činnosti sprostredkovanie uzatvárania poistných zmlúv. Nesúhlasil s postupom okresného súdu v konaní o vydanie poverenia na výkon exekúcie, nakoľko mu svojím konaním odňal možnosť konať pred súdom a došlo tiež k porušeniu jeho ústavného práva uvedeného v čl. 48 ods. 2 Ústavy SR a čl. 36 ods. 2 Listiny. Súd vykonal dokazovanie bez účasti oprávneného, čím porušil čl. 2 ods. 2, čl. 144 ods. 1 Ústavy a čl. 2 ods. 2 Listiny. Zdôraznil, že mu konajúci súd ani neumožnil sa k týmto skutkovým zisteniam vyjadriť. Súd nesprávne a neúplne zistil skutkový stav a to v dôsledku toho, že sa oprávnený nemal možnosť k vykonávanému dokazovaniu vyjadriť a navrhnúť ďalšie dôkazy. Súd prvej inštancie taktiež vec nesprávne právne posúdil, pričom to dosiahlo až takých rozmerov, že v súvislosti s posúdením či sa jedná o neprijateľnú podmienku súd priznal spotrebiteľovi také práva, ktoré právne predpisy SR ani právo EÚ spotrebiteľovi nepriznávajú. Z preskúmaného rozhodnutia exekučného súdu nie je zrejmý obmedzený rozsah preskúmavania materiálnej vykonateľnosti exekučného titulu - rozhodcovského rozhodnutia. Napriek tomu, že exekučný súd nedisponuje legitimáciou určovať existenciu, či neexistenciu práva, skúmať podmienky, ktoré predchádzali vzniku exekučného titulu, konštatovať neprijateľnosť zmluvných podmienok, súd prvej inštancie tak v preskúmavanom rozhodnutí činí, čo treba odmietnuť ako neprípustné. Odôvodnenie uznesenia exekučného súdu musí obsahovať výklad opodstatnenosti, pravdivosti, zákonnosti a spravodlivosti výroku rozhodnutia. Tieto požiadavky napadnuté uznesenie nespĺňa. Ďalej uviedol, že súdy v exekučnom konaní nepreskúmavajú vecnú správnosť rozhodcovského rozsudku, ale len realizujú svoje oprávnenie vyplývajúce zo zákona a to z ustanovenia § 44 ods. 2 Exekučného poriadku. Navrhol preto napadnuté uznesenie zrušiť a vec mu vrátiť na ďalšie konanie. 5. Krajský súd v Nitre ako súd odvolací (§ 34 zákona č. 160/2015 Z. z. Civilný sporový poriadok - ďalej len „CSP“), preskúmal napadnuté uznesenie súdu prvej inštancie ako aj postup súdu, ktorý mu predchádzal v medziach podaného odvolania (§ 379, § 380 CSP) a zistil, že odvolanie oprávneného nie je dôvodné. Rozhodol tak bez nariadenia pojednávania podľa § 385 CSP. 6. Z obsahu spisu odvolací súd zistil, že exekučné konanie sa začalo dňa 24.03.2015, kedy bol súdnemu exekútorovi doručený návrh oprávneného na vykonanie exekúcie. Súdny exekútor písomným podaním, ktoré bolo súdu prvej inštancie doručené dňa 02.04.2015 požiadal o udelenie poverenia na vykonanie exekúcie na podklade vykonateľného rozhodnutia - rozhodcovského rozsudku č. 3C/80/2010 zo dňa 21.09.2010. Následne súd prvej inštancie obsadený vyšším súdnym úradníkom rozhodol napadnutým uznesením. 7. Podľa § 44 ods. 2 zákona č. 233/1995 Z. z. o súdnych exekútoroch a exekučnej činnosti v znení účinnom do 31.12.2014 (ďalej len „Exekučný poriadok“),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8. Podľa § 243d ods. 2 Exekučného poriadku, na exekučné konania začaté v súlade s odsekom 1 alebo vedené na podklade rozhodcovského rozhodnutia vydaného v rozhodcovskom konaní, ktorého predmetom je spor spĺňajúci podmienky podľa osobitného predpisu,4ead) a ktoré neboli ukončené k 1. januáru 2015, sa použijú predpisy účinné do 31. decembra 2014. 9. Podľa § 53 ods. 1 Občianskeho zákonníka, spotrebiteľské zmluvy nesmú obsahovať ustanovenia, ktoré spôsobujú značnú nerovnováhu v právach a povinnostiach zmluvných strán v neprospech spotrebiteľa (ďalej len "neprijateľná podmienka"). 10. Podľa § 387 ods. 1 CSP, odvolací súd rozhodnutie súdu prvej inštancie potvrdí, ak je vo výroku vecne správne. 11. Podľa § 470 ods. 1 CSP, ak nie je ustanovené inak, platí tento zákon aj na konania začaté predo dňom nadobudnutia jeho účinnosti. 12. Odvolací súd uvádza, že spotrebiteľská zmluva je v našom právnom poriadku definovaná v § 52 Občianskeho zákonníka ako každá zmluva bez ohľadu na právnu formu, ktorú uzatvára dodávateľ so spotrebiteľom. Podmienkou pre posudzovanie zmlúv ako spotrebiteľských je skutočnosť, že zmluvnými stranami sú dodávateľ a spotrebiteľ, pričom jej charakteristickým znakom je to, že spotrebiteľ vstupuje do zmluvného vzťahu s dodávateľom, za podmienok, ktoré si vopred určil dodávateľ bez možnosti spotrebiteľa tieto podmienky individuálne ovplyvniť. Tieto zmluvy sú spravidla vopred pripravené na formulároch a nie je vytvorený priestor na dojednávanie obsahu tejto zmluvy alebo jej zmeny. Odvolací súd preto poukazuje, že medzi účastníkmi sa jedná o spotrebiteľský právny vzťah, na ktorý je potrebné aplikovať ustanovenia o spotrebiteľskom práve. 13. Z predloženej poistnej zmluvy zo dňa 22.08.2009 č. 4366490201 totiž vyplýva, že oprávnený vystupuje ako veriteľ, pričom medzi predmety jeho činnosti patrí aj poisťovacia činnosť, teda oprávnený pri uzatváraní zmluvy konal v rámci predmetu svojej podnikateľskej činnosti a považuje sa za dodávateľa. Z poistnej zmluvy je taktiež preukázané, že povinná uzatvárala zmluvu ako fyzická osoba, ktorá pri uzatváraní a plnení spotrebiteľskej zmluvy nekonala v rámci predmetu svojej obchodnej činnosti alebo inej podnikateľskej činnosti a považuje sa teda za spotrebiteľa podľa § 52 ods. 3 Občianskeho zákonníka. 14. Ustanovenia § 52 a nasl. Občianskeho zákonníka sa vzťahujú práve na taký druh zmlúv, pri ktorých spotrebiteľ nemal možnosť ovplyvniť ich obsah. Ide o osobitnú ochranu v rámci ochrany spotrebiteľa, pričom zákon v § 53 vymedzuje neprijateľné podmienky v spotrebiteľských zmluvách a rozlišuje, či boli individuálne dojednané alebo nie. Je teda dôležité, či spotrebiteľ mal možnosť oboznámiť sa s nimi pred uzavretím zmluvy, ale taktiež aj to, či ich mal možnosť ovplyvniť. V tomto smere sa zabezpečuje ochrana najmä tým zmluvám, pri ktorých sa zmluvné podmienky pripravujú vopred, a pri ktorých spotrebiteľ nemal možnosť ovplyvniť ich obsah. Z predmetnej poistnej zmluvy je zrejmé, že bola vopred pripravená oprávneným pre veľký počet spotrebiteľov, z čoho vyplýva, že povinná nemohla ovplyvniť jej obsah a zmluvné dojednania, ide teda o štandardnú spotrebiteľskú zmluvu, ktorú možno označiť aj ako formulárovú, adhéznu a na spotrebiteľské vzťahy je potrebné aplikovať spotrebiteľské právne normy bez ohľadu na to, či došlo k tzv. voľbe práva, alebo či sa jedná o tzv. absolútny obchod. 15. Odvolací súd v tomto smere poukazuje na ustanovenie § 44 ods. 2 Exekučného poriadku. V zmysle tohto ustanovenia exekučný súd posudzuje súlad žiadosti o udelenie poverenia na vykonanie exekúcie alebo návrhu na vykonanie exekúcie alebo exekučného titulu so zákonom. Ak by exekučný súd nesúlad so zákonom zistil už v štádiu rozhodovania o žiadosti súdneho exekútora o udelenie poverenia na vykonanie exekúcie, musí žiadosť súdneho exekútora zamietnuť (§ 44 ods. 2 Exekučného poriadku). V prípade, ak by exekučný súd tento dôvod zistil neskôr, t. j. až po vydaní poverenia na vykonanie exekúcie, musí exekúciu následne zastaviť. Odvolací súd poukazujúc na ustanovenie § 57 ods. 1 a 2 a § 58 ods. 1 Exekučného poriadku konštatuje, že súd rozhodne o zastavení exekúcie kedykoľvek v priebehu konania, len čo zistí existenciu niektorého z dôvodov na zastavenie exekúcie. Súd tak v priebehu celého konania ex offo skúma splnenie predpokladov na vedenie exekúcie, preto súd prvej inštancie je oprávnený a aj povinný v prípade zistenia niektorého z dôvodov uvedených v ustanovení § 57 ods. 1 a 2 Exekučného poriadku, následne exekúciu zastaviť, pričom tak môže uskutočniť na návrh ako aj bez návrhu. Odvolací súd zdôrazňuje poukaz na uznesenie Ústavného súdu Slovenskej republiky č. k. III. ÚS 372/2011-18 zo dňa 13.09.2011 súvisiaceho s problematikou neprijateľnej rozhodcovskej doložky, v ktorom Ústavný súd SR konštatoval, že: „všeobecný súd je povinný v priebehu celého exekučného konania ex offo skúmať, či sú splnené všetky predpoklady na vedenie takéhoto konania. Jedným z týchto predpokladov je aj relevantný exekučný titul. Bez jeho existencie nemožno exekúciu vykonať“. Ústavný súd SR v citovanom rozhodnutí poukázal aj na ustálenú judikatúru Najvyššieho súdu Slovenskej republiky, ktorý v rozsudku z 27. januára 1997 vydanom pod sp. zn. 3 Cdo/164/1996 publikovanom v Zbierke stanovísk a rozhodnutí pod č. R 58/1997 uviedol, že „súdna exekúcia môže byť nariadená len na základe titulu, ktorý je vykonateľný po stránke formálnej a materiálnej“. 16. Uvedené závery sú v súlade aj s uznesením Najvyššieho súdu Slovenskej republiky z 13. októbra 2011 sp. zn. 3 Cdo 146/2011, v ktorom je uvedené, že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17. Exekučný súd je totiž v zmysle ustanovenia § 44 ods. 2 Exekučného poriadku oprávnený už v štádiu rozhodovania o žiadosti súdneho exekútora o udelenie poverenia na vykonanie exekúcie aj bez návrhu (ex offo) skúmať, či rozhodcovská zmluva medzi zmluvnými stranami bola uzavretá platne. Ak exekučný súd zistí, že právomoc rozhodcovského súdu bola založená na základe neplatnej rozhodcovskej zmluvy, prislúcha mu právo vyvodiť všetky dôsledky vyplývajúce z príslušných právnych predpisov pre to, aby zmluvná strana nebola uvedenou zmluvou viazaná. Uvedený postup exekučného súdu nie je v tomto prípade posudzovaním vecnej správnosti rozsudku rozhodcovského súdu a nesmeruje k "zrušeniu" tohto rozhodnutia. Skúmaním platnosti rozhodcovskej zmluvy súd prvej inštancie len realizuje svoje oprávnenie vyplývajúce mu z ustanovenia § 44 ods. 2 Exekučného poriadku, t. j. oprávnenie posúdiť, či tento exekučný titul nie je v rozpore so zákonom. 18. Odvolací súd preto konštatuje, že súd prvej inštancie v zmysle § 44 ods. 2 Exekučného poriadku správne preskúmal nielen žiadosť o udelenie poverenia na vykonanie exekúcie, návrh na vykonanie exekúcie, exekučný titul, ale aj poistnú zmluvu č. 4366490201 zo dňa 22.08.2009 a to v súlade s ustanoveniami, ktoré upravujú spotrebiteľské vzťahy. Predmetná zmluva totiž môže obsahovať viaceré neprijateľné podmienky. 19. Podľa názoru odvolacieho súdu jednou z neprijateľných podmienok tak ako správne ustálil aj súd prvej inštancie v napadnutom uznesení je aj samotná rozhodcovská doložka (časť XV. Rozhodcovské konanie v rámci Všeobecných poistných podmienok pre poistenie zjednávané Rapid life životnou poisťovňou, a.s.), ktorá akákoľvek, bez ohľadu na jej formu a znenie obsiahnutá v zmluve uzatvorenej medzi dodávateľom a spotrebiteľom je podľa § 53 ods. 1 Občianskeho zákonníka neprijateľnou podmienkou, ak spôsobuje značnú nerovnováhu v právach a povinnostiach medzi dodávateľom a spotrebiteľom v neprospech spotrebiteľa a nebola individuálne dojednaná. Takáto rozhodcovská doložka je preto podľa § 53 ods. 5 Občianskeho zákonníka neplatná. V predmetnom exekučnom konaní ide o tento prípad. Značná nerovnováha v právach a povinnostiach zmluvných strán v neprospech spotrebiteľa bola spôsobená najmä tým, že spotrebiteľovi bolo zároveň týmto postupom odňaté právo brániť sa a podať žalobu alebo akýkoľvek iný opravný prostriedok na všeobecný súd, pričom ide o právo spotrebiteľa upravené v čl. 46 ods. 1 Ústavy Slovenskej republiky (každý sa môže domáhať zákonom ustanoveným postupom svojho práva na nezávislom a nestrannom súde a v prípadoch ustanovených zákonom na inom orgáne Slovenskej republiky), pričom táto podmienka nebola individuálne dojednaná a je súčasťou všeobecných poistných podmienok oprávneného, ktoré sú neoddeliteľnou súčasťou poistnej zmluvy. Povinná tak rozhodcovskú doložku nemohla nijakým spôsobom ovplyvniť, mohla zmluvu iba ako celok prijať alebo ako celok odmietnuť. Taktiež neobstojí ani argument o jej individuálnom dojednaní, nakoľko táto doložka je obsiahnutá v rámci vopred pripravených podmienok v predtlačenom viacstrannom texte, pričom ani podpis na konci týchto podmienok nie je možné považovať za jej individuálne dojednanie aj keď je to označené ako „osobitné zmluvné dojednania k poistnej zmluve č. 4366490201“. Rozhodcovský súd odvodil svoju právomoc od článku XV. Rozhodcovské konanie v rámci Všeobecných poistných podmienok, ktoré sú súčasťou poistnej zmluvy a nie od osobitných zmluvných dojednaní. 20. Preto celý postup od rozhodcovskej doložky až po rozhodcovský rozsudok je prejavom zneužitia práv dodávateľa, ktorý si vlastne takýmto postupom zaobstaral ekvivalent rozsudku súdu takmer na akékoľvek plnenie zo zmluvy. Výkon práv oprávneného - dodávateľa podľa predmetnej rozhodcovskej doložky považuje odvolací súd za nezlučiteľný s dobrými mravmi a právnou úpravou ochrany spotrebiteľa, a preto bolo dôvodné aplikovať ustanovenie § 45 ods. 1 a 2 zákona o rozhodcovskom konaní už v štádiu rozhodovania exekučného súdu o žiadosti súdneho exekútora o udelenie poverenia na vykonanie exekúcie, nakoľko súdny exekútor žiadal vykonať exekúciu na podklade exekučného titulu, ktorý vzhľadom na vyššie uvedené skutočnosti (neplatnú rozhodcovskú doložku) ani nemal byť vydaný, nakoľko rozhodcovský súd nemal ani právomoc rozhodovať spor účastníkov konania. Súd prvej inštancie preto správne zamietol žiadosť súdneho exekútora o udelenie poverenia na vykonanie exekúcie ako celok. 21. Odvolací súd v závere poukazuje na skutočnosť, že „po podaní žiadosti súdneho exekútora o udelenie poverenia na vykonanie exekúcie súd preskúma žiadosť o udelenie poverenia, návrh na vykonanie exekúcie a exekučný titul z hľadiska ich súladu so zákonom. Pritom medziiným skúma, či návrh na vykonanie exekúcie má všetky náležitosti, či je k nemu pripojený exekučný titul opatrený potvrdením (doložkou) o vykonateľnosti, či je exekučný titul materiálne vykonateľný, či sú oprávnená a povinný osobami uvedenými v exekučnom titule a či sú splnené všeobecné podmienky konania v zmysle § 103 Občianskeho súdneho poriadku. V štádiu, pri ktorom súd skúma, či žiadosť o udelenie poverenia na vykonanie exekúcie alebo návrh na vykonanie exekúcie alebo exekučný titul nie sú v rozpore so zákonom (§ 44 ods. 2 Exekučného poriadku), sa vychádza z tvrdení oprávneného v návrhu na vykonanie exekúcie a z exekučného titulu. V tomto štádiu súd nevykonáva dokazovanie (ako procesnú činnosť súdu osobitne upravenú v ustanoveniach § 122 až § 124 Občianskeho súdneho poriadku) - postačujúce je totiž, ak sú rozhodujúce skutočnosti dostatočne osvedčené okolnosťami vyplývajúcimi zo spisu, vrátane do neho založených listín. Vzhľadom na to sa oboznamovanie s obsahom listín, ktoré je zamerané na posúdenie splnenia podmienok konania a predpokladov pre vyhovenie žiadosti súdneho exekútora o poverenie na vykonanie exekúcie, nemusí vykonávať na pojednávaní za prítomnosti oprávneného a povinného“ (z uznesenia Najvyššieho súdu SR sp. zn. 4 Cdo 41/2012 zo dňa 22.03.2012, IV. ÚS 461/2012-26 zo dňa 28.08.2012). 22. Vzhľadom na vyššie uvedené, odvolací súd rozhodol tak, ako je uvedené vo výrokovej časti toho uznesenia. 23. Rozhodnutie odvolacieho súdu bolo prijaté pomerom hlasov 3 : 0. Poučenie: Proti rozhodnutiu odvolacieho súdu je prípustné dovolanie, ak to zákon pripúšťa (§ 419 - 423 CSP). Dovolanie môže podať strana, v ktorej neprospech bolo rozhodnutie vydané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byť zastúpený advokátom neplatí, ak je dovolateľom fyzická osoba, ktorá má vysokoškolské právnické vzdelanie druhého stupňa, ak je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https://www.kauzis.sk/judikatura/r/ECLI:SK:KSNR:2016:4215205193.1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