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Nitra sp. zn. 26CoE/277/2016 z 29. 9. 2016</w:t>
      </w:r>
    </w:p>
    <w:p>
      <w:r>
        <w:t>Rozhodnutie Krajského súdu Nitra z 29. septembra 2016, sp. zn. 26CoE/277/2016, ECLI:SK:KSNR:2016:4215208751.1</w:t>
      </w:r>
    </w:p>
    <w:p>
      <w:r>
        <w:t>Súd: Krajský súd Nitra</w:t>
      </w:r>
    </w:p>
    <w:p>
      <w:r>
        <w:t>Spisová značka: 26CoE/277/2016</w:t>
      </w:r>
    </w:p>
    <w:p>
      <w:r>
        <w:t>ECLI: ECLI:SK:KSNR:2016:4215208751.1</w:t>
      </w:r>
    </w:p>
    <w:p>
      <w:r>
        <w:t>Dátum vydania: 29. 9. 2016</w:t>
      </w:r>
    </w:p>
    <w:p>
      <w:r>
        <w:t>Forma: Rozhodnutie</w:t>
      </w:r>
    </w:p>
    <w:p>
      <w:r>
        <w:t>Oblasť práva: Občianske právo</w:t>
      </w:r>
    </w:p>
    <w:p>
      <w:pPr>
        <w:pStyle w:val="Heading2"/>
      </w:pPr>
      <w:r>
        <w:t>Text rozhodnutia</w:t>
      </w:r>
    </w:p>
    <w:p>
      <w:r>
        <w:t>Súd: Krajský súd Nitra Spisová značka: 26CoE/277/2016 Identifikačné číslo súdneho spisu: 4215208751 Dátum vydania rozhodnutia: 30. 09. 2016 Meno a priezvisko sudcu, VSÚ: JUDr. Pavol Pilek ECLI: ECLI:SK:KSNR:2016:4215208751.1 Rozhodnutie Krajský súd v Nitre v senáte zloženom z predsedu senátu JUDr. Pavla Pileka a členov senátu JUDr. Romana Greguša a Mgr. Erika Németha v exekučnej veci oprávneného: POHOTOVOSŤ, s.r.o., so sídlom Pribinova 25, Bratislava, IČO: 35 807 598, zastúpený: Advocate s.r.o., so sídlom Pribinova 25, Bratislava, IČO: 36 865 141, proti povinnému: M. G., nar. XX. XX. XXXX, bytom L. XXX/XX, L. Q., o vymoženie sumy 502,-- eur s príslušenstvom, trov mediačného konania vo výške 225,87 eura, poplatku za upomienky vo výške 36,-- eur, trov pôvodného konania vo výške 321,40 eur a trov exekúcie, o odvolaní oprávneného proti uzneseniu Okresného súdu Komárno č. k. 10Er/782/2015-16 zo dňa 25. augusta 2015, takto r o z h o d o l : Odvolací súd uznesenie Okresného súdu Komárno č. k. 10Er/782/2015-16 zo dňa 25. augusta 2015 p o t v r d z u j e . o d ô v o d n e n i e : 1. Napadnutým uznesením súd prvej inštancie zamietol žiadosť súdneho exekútora o udelenie poverenia na vykonanie exekúcie. 2. Svoje rozhodnutie súd prvej inštancie odôvodnil ustanoveniami § 44 ods. 2 zákona č. 233/1995 Z. z. o súdnych exekútoroch a exekučnej činnosti (ďalej len „Exekučný poriadok“), § 45 ods. 1 a 2 zákona č. 244/2002 Z. z. o rozhodcovskom konaní (ďalej len „zákon o rozhodcovskom konaní“), § 53 a nasl. Občianskeho zákonníka. 3. Súd prvej inštancie uviedol, že vzhľadom na to, že rozhodcovská zmluva je v zmysle vyššie uvedeného neplatná, exekučný titul vydaný na základe takejto neplatnej rozhodcovskej doložky je materiálne nevykonateľný, čo predstavuje neodstrániteľnú prekážku brániacu vykonaniu exekúcie, preto súd vychádzajúc z citovaných zákonných ustanovení žiadosť súdneho exekútora o udelenie poverenia na vykonanie exekúcie v celom rozsahu zamietol. 4. Proti tomuto uzneseniu podal oprávnený v zákonom stanovenej lehote odvolanie. 5. Namietal nesprávne právne posúdenie veci súdom prvej inštancie. Mal za to, že exekučný súd v prejednávanej veci prekročil rámec svojej preskúmavacej činnosti, ktorú mu zveril zákon č. 233/1995 Z. z. v znení neskorších predpisov a v jeho nadväznosti zákon č. 244/2002 Z. z. o rozhodcovskom konaní. Poukázal na ustanovenia § 44 ods. 2 Exekučného poriadku, ako aj na ustanovenia § 45 ods. 1 a 2 zákona č. 244/2002 Z. z. o rozhodcovskom konaní. Zdôraznil, že exekučný súd v konaní o vydanie poverenia na vykonávanie exekúcie z predložených podkladov posudzuje exekučný titul z formálnej a materiálnej stránky, pričom formálne preskúmavanie exekučného titulu sa obmedzuje na dodržanie všetkých formálnych náležitostí exekučného titulu tak, ako ich vyžaduje § 34 zákona o rozhodcovskom konaní a preskúmavaním materiálnej stránky zisťuje súd, či sú splnené hmotnoprávne predpoklady exekučného titulu, ktorými sú dovolenosť, možnosť a súlad s dobrými mravmi. Poukázal na to, že exekučný súd v rámci preskúmavania exekučného titulu po materiálnej stránke nemôže skúmať samotné rozhodcovské konanie, nakoľko ustanovenie, o ktoré sa opiera súd v napadnutom uznesení, upravuje podmienku zastavenia exekučného konania vo vzťahu k rozhodcovskému rozsudku a nie vo vzťahu k rozhodcovskému konaniu. Preto mal za to, že exekučný súd nemôže v rámci exekučného konania zaujímať právne stanoviská a úvahy k výroku samotného exekučného titulu. Podľa jeho názoru sa musí súd obmedziť len na také dôvody zastavenia exekúcie, ktoré majú povahu skutkovo zjavných dôvodov. Nemôže sa teda jednať o dôvody právneho posúdenia veci. V prípade, ak súd na zistený skutkový stav veci aplikoval ustanovenie § 45 ods. 2 spôsobom právneho posúdenia správnosti výroku rozhodcovského súdu, ukrátil tým strany exekučného konania práv, ktoré im priznáva zákon o rozhodcovskom konaní alebo OSP, a to hlavne právo na prejednanie veci pred príslušným súdom. Ďalej zdôraznil, že postupom súdu v tejto veci a jeho výkladom ustanovenia § 45 zákona o rozhodcovskom konaní dochádza k nahradzovaniu konania o žalobách o zrušenie rozhodcovských rozsudkov (podľa ust. § 40 cit. právneho predpisu) exekučným konaním, čo je v rozpore s obsahom a účelom zákona o rozhodcovskom konaní. K neúplnému zisteniu skutkového stavu veci súdom prvej inštancie uviedol, že oprávnený s povinným uzatvára rozhodcovskú zmluvu podľa § 3 a nasl. zákona č. 244/2002 Z. z.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veci. V zmysle čl. 2 zmluvy je následne daná právomoc Stáleho rozhodcovského súdu rozhodnúť spor medzi stranami, pričom Stály rozhodcovský súd postupuje v súlade so zákonom č. 244/2002 Z. z. o rozhodcovskom konaní ako aj v zmysle svojho Rokovacieho poriadku. Zmluvné strany sa v zmysle článku 2 ods. 2 druhá veta dohodli, že pokiaľ ktorákoľvek zo zmluvných strán podá žalobu o rozhodnutie akéhokoľvek sporu, ktorý vznikne z právnych vzťahov uvedených v bode 1 článku zmluvy vrátane sporu o platnosť, výklad alebo zrušenie zmluvy o úvere na všeobecnom súde, považuje sa táto skutočnosť za rozväzovaciu podmienku rozhodcovskej zmluvy. Vo veci námietky konajúceho súdu ohľadom znemožnenia voľby spotrebiteľa dosiahnuť rozhodovanie sporu pred štátnym súdom v súvislosti s ustanovením § 53 ods. 4 písm. r) Občianskeho zákonníka, poukázal na odôvodnenie zákonodarcov, v zmysle ktorého je cieľom tejto úpravy umožniť spotrebiteľovi rozhodnúť sa, kde uplatnia svoje práva. V danej veci teda konajúci súd konal nad rámec zákonných ustanovení. 6. Vzhľadom na vyššie uvedené skutočnosti navrhol napadnuté uznesenie súdu prvej inštancie zrušiť a vec mu vrátiť na ďalšie konanie. 7. Krajský súd v Nitre ako súd odvolací (§ 34 zákona č. 160/2015 Z. z. Civilný sporový poriadok - ďalej len „CSP“), preskúmal napadnuté uznesenie súdu prvej inštancie ako aj postup súdu, ktorý mu predchádzal v medziach podaného odvolania (§ 379, § 380 CSP) a zistil, že odvolanie oprávneného nie je dôvodné. Rozhodol tak bez nariadenia pojednávania podľa § 385 CSP. 8. Z obsahu spisu odvolací súd zistil, že exekučné konanie sa začalo dňa 28. 02. 2015, kedy bola pred súdnym exekútorom spísaná zápisnica o návrhu oprávneného na vykonanie exekúcie. Súdny exekútor písomným podaním, ktoré bolo súdu prvej inštancie doručené dňa 07. 05. 2015 požiadal o udelenie poverenia na vykonanie exekúcie na podklade vykonateľného rozhodnutia - rozhodcovského rozsudku sp. zn. SR 11913/14 zo dňa 10. 11. 2014. Následne súd prvej inštancie obsadený vyšším súdnym úradníkom rozhodol napadnutým uznesením. 9. Podľa § 44 ods. 2 zákona č. 233/1995 Z. z. o súdnych exekútoroch a exekučnej činnosti v znení účinnom do 31. 12. 2014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Podľa § 243d ods. 2 Exekučného poriadku,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11. Podľa § 387 ods. 1 CSP, odvolací súd rozhodnutie súdu prvej inštancie potvrdí, ak je vo výroku vecne správne. 12. Podľa § 470 ods. 1 CSP, ak nie je ustanovené inak, platí tento zákon aj na konania začaté predo dňom nadobudnutia jeho účinnosti. 13. Odvolací súd uvádza, že spotrebiteľská zmluva je v našom právnom poriadku definovaná v § 52 Občianskeho zákonníka ako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Medzi účastníkmi sa jedná o spotrebiteľský právny vzťah, na ktorý je potrebné aplikovať ustanovenia o spotrebiteľskom práve. 14. Z predloženej zmluvy o úvere totiž vyplýva, že oprávnený vystupuje ako veriteľ, pričom medzi predmety jeho činnosti patrí aj poskytovanie úverov, teda oprávnený pri uzatváraní zmluvy konal v rámci predmetu svojej podnikateľskej činnosti a považuje sa za dodávateľa. Povinný uzatváral zmluvu aj ako fyzická osoba s uvedením rodného čísla, pričom v zmluve je navyše osobitne vyjadrený účel poskytnutia finančných prostriedkov a to na iný účel (iný než na zamestnanie, povolanie alebo podnikanie). Za spotrebiteľa sa v zmysle ustanovenia § 52 ods. 4 OZ považuje fyzická osoba, ktorá pri uzatváraní a plnení spotrebiteľskej zmluvy nekoná v rámci predmetu svojej obchodnej činnosti alebo inej podnikateľskej činnosti. Preto je možné konštatovať, že povinný je spotrebiteľom podľa § 52 ods. 4 Občianskeho zákonníka. Taktiež je potrebné zdôrazniť aj tú skutočnosť, že v tomto prípade bola zmluva o úvere vopred pripravená oprávneným pre veľký počet spotrebiteľov, z čoho vyplýva, že povinný nemohol ovplyvniť jej obsah a zmluvné dojednania, ide teda o štandardnú spotrebiteľskú zmluvu, ktorú možno označiť aj ako formulárovú. 15. Ustanovenia § 52 a nasl. Občianskeho zákonníka sa vzťahujú práve na taký druh zmlúv, pri ktorých spotrebiteľ nemal možnosť ovplyvniť ich obsah. Ide o osobitnú ochranu v rámci ochrany spotrebiteľa, pričom zákon v § 53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zmluvy o úvere je zrejmé, že bola vopred pripravená oprávneným pre veľký počet spotrebiteľov, z čoho vyplýva, že povinný nemohol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16. Odvolací súd v tomto smere poukazuje na ustanovenie § 44 ods. 2 Exekučného poriadku.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 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 k. III. ÚS 372/2011-18 zo dňa 13. 09. 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17. Uvedené závery sú v súlade aj s uznesením Najvyššieho súdu Slovenskej republiky z 13. októbra 2011 sp. zn. 3 Cdo 146/2011, v ktorom je uvedené,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18. Odvolací súd z exekučného titulu - rozhodcovského rozsudku sp. zn. SR 11913/14 zo dňa 10. 11. 2014 založeného v súdnom spise na č. l. 4 zistil, že rozhodcovský súd v ňom konštatuje, že svoju právomoc odvodil od rozhodcovskej zmluvy. 19. Odvolací súd ďalej z obsahu súdneho spisu zistil, že podkladom na vydanie exekučného titulu bola práve Zmluva o úvere zo dňa 21. 11. 2012 č. 409100814. Súčasne je v súdnom spise založená aj predmetná rozhodcovská zmluva na č. l. 7, z ktorej vyplýva, že je uzavretá medzi oprávneným a povinným dňa 21. 11. 2012. 20. Odvolací súd preto konštatuje, že súd prvej inštancie v zmysle § 44 ods. 2 Exekučného poriadku správne preskúmal nielen žiadosť o udelenie poverenia na vykonanie exekúcie, návrh na vykonanie exekúcie, exekučný titul, ale aj zmluvu o úvere č. 409100814 zo dňa 21. 11. 2012 a rozhodcovskú zmluvu zo dňa 21. 11. 2012.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 j. oprávnenie posúdiť, či tento exekučný titul nie je v rozpore so zákonom. 21. Odvolací súd v zmysle vyššie uvedeného dospel k záveru, že rozhodcovská zmluva je neplatná, pričom bol toho názoru, že rozhodcovskú zmluvu je potrebné posúdiť ako absolútne neplatnú zmluvu podľa § 39 Občianskeho zákonníka. V zmysle tohto ustanovenia § 39 Občianskeho zákonníka, neplatný je právny úkon, ktorý svojím obsahom alebo účelom odporuje zákonu alebo ho obchádza alebo sa prieči dobrým mravom. Odvolací súd má za to, že rozhodcovská zmluva celkom zjavne svojím obsahom a účelom sa prieči dobrým mravom. Rozpor s dobrými mravmi videl najmä v tom, že táto zmluva nebola so spotrebiteľom individuálne dojednaná a celkom zjavne nemal spotrebiteľ reálnu možnosť obsah predloženej formulárovej zmluvy ovplyvniť, resp. niektoré zo zmluvných dojednaní vylúčiť. Keďže spotrebiteľ nemal možnosť tento výber ovplyvniť, bol pre vybraný rozhodcovský súd zdrojom príjmov, a preto bola namieste obava, do akej miery je potom takéto rozhodcovské konanie objektívne, čo sa jednoznačne objavilo aj v nedostatočnej ochrane spotrebiteľa a priznaní práv, na ktoré oprávnený v zmysle spotrebiteľských predpisov nemal nárok. Rozpor s dobrými mravmi videl odvolací súd aj v okamihu, kedy došlo k podpísaniu rozhodcovskej zmluvy, nakoľko v čase podpisu ešte žiadna pohľadávka neexistovala a spotrebiteľ sa zameriaval na získanie finančných prostriedkov, na získanie ktorých mu bolo oprávneným predložených niekoľko listín a medzi nimi aj rozhodcovská zmluva. 22. V tomto prípade predmetná rozhodcovská zmluva je samostatná zmluva uzatvorená podľa zákona č. 244/2002 Z. z. o rozhodcovskom konaní, podpísaná oboma zmluvnými stranami. Ustanovenie § 4 ods. 1 citovaného zákona upravuje formu rozhodcovskej zmluvy. Rozhodcovská zmluva môže mať formu osobitnej zmluvy alebo formu rozhodcovskej doložky k zmluve. Jedná o formu osobitnej zmluvy a nie rozhodcovskej doložky. V tomto smere odvolací súd dáva do pozornosti aj skutočnosť, že už viackrát bolo judikované, že rozhodcovská doložka (v rovnakom znení ako je obsah v rozhodcovskej zmluve) je neprijateľnou zmluvnou podmienkou, nakoľko spôsobuje nerovnováhu v právach a povinnostiach zmluvných strán v neprospech spotrebiteľa. Pokiaľ teda právomoc rozhodcovského súdu bola založená na absolútne neplatnej zmluve, je nesporné, že rozhodcovský rozsudok ako celok bol vydaný v rozpore so zákonom a nemôže byť spôsobilým exekučným titulom. 23. Preto celý postup od rozhodcovskej zmluvy až po rozhodcovský rozsudok je prejavom zneužitia práv oprávneného, ktorý si vlastne takýmto postupom zaobstaral ekvivalent rozsudku súdu takmer na akékoľvek plnenie zo zmluvy. Výkon práv oprávneného - dodávateľa podľa predmetnej rozhodcovskej zmluvy považuje odvolací súd za nezlučiteľný s dobrými mravmi a právnou úpravou ochrany spotrebiteľa, a preto bolo dôvodné aplikovať ustanovenie § 44 ods. 2 Exekučného poriadku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zmluvu) ani nemal byť vydaný, nakoľko rozhodcovský súd nemal ani právomoc rozhodovať spor účastníkov konania. Súd prvej inštancie preto správne zamietol žiadosť súdneho exekútora o udelenie poverenia na vykonanie exekúcie ako celok. 24. V závere odvolací súd poukazuje na skutočnosť, že súd prvej inštancie bol oprávnený takto rozhodnúť aj bez nariadenia pojednávania, nakoľko po podaní žiadosti súdneho exekútora o udelenie poverenia na vykonanie exekúcie súd preskúma žiadosť o udelenie poverenia, návrh na vykonanie exekúcie a exekučný titul z hľadiska ich súladu so zákonom. Pritom medziiným skúma, či návrh na vykonanie exekúcie má všetky náležitosti, či je k nemu pripojený exekučný titul opatrený potvrdením (doložkou) o vykonateľnosti, či je exekučný titul materiálne vykonateľný, či sú oprávnená a povinný osobami uvedenými v exekučnom titule a či sú splnené všeobecné podmienky konania v zmysle Občianskeho súdneho poriadku účinného v znení v čase rozhodovania súdu prvej inštancie.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Občianskeho súdneho poriadku)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S poukazom na to, odvolací nepovažoval za potrebné zaoberať sa ostatnými odvolacími námietkami. 25. Vzhľadom na vyššie uvedené skutočnosti odvolací súd rozhodol tak, ako je uvedené vo výrokovej časti tohto uznesenia. Rozhodnutie odvolacieho súdu bolo prijaté pomerom hlasov 3:0. Poučenie: Proti rozhodnutiu odvolacieho súdu je prípustné dovolanie, ak to zákon pripúšťa (§ 419 - § 423 CSP). Dovolanie môže podať strana, v ktorej neprospech bolo rozhodnutie vydané v lehote dvoch mesiacov od doručenia rozhodnutia odvolacieho súdu oprávnenému subjektu na súde, ktorý rozhodoval v prvej inštancii.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https://www.kauzis.sk/judikatura/r/ECLI:SK:KSNR:2016:4215208751.1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