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11S/60/2017 z 27. 8. 2017</w:t>
      </w:r>
    </w:p>
    <w:p>
      <w:r>
        <w:t>Uznesenie Krajského súdu Nitra z 27. augusta 2017, sp. zn. 11S/60/2017, ECLI:SK:KSNR:2017:4017200280.2</w:t>
      </w:r>
    </w:p>
    <w:p>
      <w:r>
        <w:t>Súd: Krajský súd Nitra</w:t>
      </w:r>
    </w:p>
    <w:p>
      <w:r>
        <w:t>Spisová značka: 11S/60/2017</w:t>
      </w:r>
    </w:p>
    <w:p>
      <w:r>
        <w:t>ECLI: ECLI:SK:KSNR:2017:4017200280.2</w:t>
      </w:r>
    </w:p>
    <w:p>
      <w:r>
        <w:t>Dátum vydania: 27. 8. 2017</w:t>
      </w:r>
    </w:p>
    <w:p>
      <w:r>
        <w:t>Forma: Uznesenie</w:t>
      </w:r>
    </w:p>
    <w:p>
      <w:pPr>
        <w:pStyle w:val="Heading2"/>
      </w:pPr>
      <w:r>
        <w:t>Text rozhodnutia</w:t>
      </w:r>
    </w:p>
    <w:p>
      <w:r>
        <w:t>Súd: Krajský súd Nitra Spisová značka: 11S/60/2017 Identifikačné číslo súdneho spisu: 4017200280 Dátum vydania rozhodnutia: 28. 08. 2017 Meno a priezvisko sudcu, VSÚ: JUDr. Darina Vargová ECLI: ECLI:SK:KSNR:2017:4017200280.2 Uznesenie Krajský súd v Nitre v právnej veci žalobcu: ARC International, s. r. o., Výpalisko 65, Nové Zámky, IČO: 44 490 437, zastúpeného právnym zástupcom: KATONA - Advokátska kancelária, s.r.o., M. Matunáka 11, Nové Zámky, adresa na doručovanie: G. Czuczora 4, Nové Zámky, IČO: 47 237 074, proti žalovanému: Finančné riaditeľstvo Slovenskej republiky, Lazovná 63, Banská Bystrica, o správnej žalobe zo dňa 17. 03. 2017 proti rozhodnutiu žalovaného č. 100123829/2017 zo dňa 19. 01. 2017, v konaní o návrhu žalobcu na priznanie odkladného účinku správnej žalobe, takto r o z h o d o l : Súd z a m i e t a návrh žalobcu zo dňa 17. 03. 2017 na priznanie odkladného účinku správnej žalobe. o d ô v o d n e n i e : 1. Žalobca sa žalobou zo dňa 17. 03. 2017, doručenou tunajšiemu súdu dňa 10. 04. 2017, domáhal preskúmania zákonnosti a zrušenia rozhodnutia žalovaného zo dňa 19. 01. 2017 č. 100123829/2017, ktorým žalovaný potvrdil rozhodnutie Daňového úradu Nitra zo dňa 03. 10. 2016 č. 104020466/2016. Týmto rozhodnutím správca dane žalobcovi v zmysle ust. § 68 ods. 5 zákona č. 563/2009 Z. z. o správe daní (daňový poriadok) a o zmene a doplnení niektorých zákonov v znení neskorších predpisov vyrubil rozdiel dane z pridanej hodnoty za zdaňovacie obdobie november 2012 v sume 3.764,- eur. 2. Žalobca zároveň v podanej žalobe navrhol priznať odkladný účinok tejto žalobe, nakoľko okamžitým výkonom napadnutého rozhodnutia mu hrozí závažná majetková ujma spočívajúca v ohrození jeho zásobovania tovarom na sezónu pre nedostatok financií na jeho zaplatenie, ktorý tovar sa momentálne naskladňuje, avšak sezóna predaja začne až v priebehu mesiaca máj. Uviedol, že momentálne nevie bez obmedzenia, resp. prerušenia obstarávania tovarov na sezónu zaplatiť rozdiel dane z pridanej hodnoty. Zároveň poukázal na to, že Daňový úrad Nitra mu aj za zdaňovacie obdobie november 2012 vyrubil rozdiel dane v sume 3.764,- eur, pričom proti tomu taktiež podal žalobu s návrhom na priznanie odkladného účinku žalobe. 3. Žalovaný sa k návrhu na priznanie odkladného účinku správnej žalobe vyjadril vo svojom vyjadrení k žalobe zo dňa 10. 08. 2017 a navrhol, aby súd tomuto návrhu nevyhovel. 4. Podľa § 184 zák. č. 162/2015 Z. z. Správny súdny poriadok (ďalej len SSP), podanie správnej žaloby nemá odkladný účinok, ak tento zákon alebo osobitný predpis neustanovuje inak.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188 vyššie citovaného zákona, ak správny súd návrhu žalobcu nevyhovie, uznesením ho zamietne. 5. Priznaním odkladného účinku správnej žalobe sa pozastavujú všetky účinky napadnutého rozhodnutia alebo opatrenia orgánu verejnej správy a takéto rozhodnutie alebo opatrenie nemôže ani byť podkladom pre vydanie naň nadväzujúcich rozhodnutí, resp. opatrení. Odkladný účinok môže nastať zo zákona alebo na základe jeho priznania rozhodnutím správneho súdu. Podanie správnej žaloby však vo všeobecnosti nemá odkladný účinok, ak nie je normatívne ustanovené inak. Ak správny súd zistí dôvodnosť návrhu v zmysle podmienok vymedzených v ust. § 185 písm. a/ a b/ SSP, rozhodne uznesením o priznaní odkladného účinku správnej žalobe. V opačnom prípade správny súd návrh uznesením zamietne. 6. Žalobca v samotnej žalobe zo dňa 17. 03. 2017 požiadal, aby súd priznal podanej správnej žalobe odkladný účinok. 7. Odkladný účinok správnej žalobe podľa ust. § 184 a nasl. SSP možno priznať len v prípade, ak sú splnené podmienky stanovené v § 185 SSP, teda v prípade,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a podmienku, aby napadnuté rozhodnutie orgánu verejnej správy alebo opatrenie orgánu verejnej správy malo podklad v právne záväznom akte Európskej únie, o ktorého platnosti možno mať vážne pochybnosti, a žalobcovi by inak hrozila vážna a nenapraviteľná ujma a priznanie odkladného účinku nie je v rozpore so záujmom Európskej únie. 8. Základnou a nevyhnutnou podmienkou toho, aby súd priznal správnej žalobe odkladný účinok je stav, ak by okamžitým výkonom alebo inými právnymi následkami napadnutého rozhodnutia orgánu verejnej správy alebo opatrenia orgánu verejnej správy hrozila žalobcovi závažná ujma, značná hospodárska škoda či finančná škoda, prípadne iný vážny nenapraviteľný následok a priznanie odkladného účinku nie je v rozpore s verejným záujmom. Žalobca žiadny takýto stav nepreukázal a neoznačil ani dôkazy smerujúce k tomu, že by takýto stav mal , resp. mohol vzniknúť. 9. Správny súd po oboznámení sa so žalobou a s pripojenými listinnými dôkazmi dospel k záveru, že návrh žalobcu na priznanie odkladného účinku správnej žalobe nie je dôvodný, a preto ho v zmysle ust. § 188 SSP zamietol. 10. Správny súd takto rozhodol pomerom hlasov 3:0 (§ 3 ods. 9 zák. č. 757/2004 Z. z. o súdoch a o zmene a doplnení niektorých zákonov v znení neskorších predpisov). Poučenie: Proti tomuto uzneseniu nie je prípustná kasačná sťažnosť (ust. § 439 ods. 2 písm. e/ zákona č. 162/2015 Z. z. Správneho súdneho poriadku).</w:t>
      </w:r>
    </w:p>
    <w:p/>
    <w:p>
      <w:r>
        <w:t>Zdroj: KAUZIS.SK – https://www.kauzis.sk/judikatura/r/ECLI:SK:KSNR:2017:4017200280.2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