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2CoE/43/2017 z 29. 6. 2017</w:t>
      </w:r>
    </w:p>
    <w:p>
      <w:r>
        <w:t>Uznesenie Krajského súdu Nitra z 29. júna 2017, sp. zn. 2CoE/43/2017, ECLI:SK:KSNR:2017:4210217536.1</w:t>
      </w:r>
    </w:p>
    <w:p>
      <w:r>
        <w:t>Súd: Krajský súd Nitra</w:t>
      </w:r>
    </w:p>
    <w:p>
      <w:r>
        <w:t>Spisová značka: 2CoE/43/2017</w:t>
      </w:r>
    </w:p>
    <w:p>
      <w:r>
        <w:t>ECLI: ECLI:SK:KSNR:2017:4210217536.1</w:t>
      </w:r>
    </w:p>
    <w:p>
      <w:r>
        <w:t>Dátum vydania: 29. 6. 2017</w:t>
      </w:r>
    </w:p>
    <w:p>
      <w:r>
        <w:t>Forma: Uznesenie</w:t>
      </w:r>
    </w:p>
    <w:p>
      <w:r>
        <w:t>Oblasť práva: Občianske právo</w:t>
      </w:r>
    </w:p>
    <w:p>
      <w:pPr>
        <w:pStyle w:val="Heading2"/>
      </w:pPr>
      <w:r>
        <w:t>Text rozhodnutia</w:t>
      </w:r>
    </w:p>
    <w:p>
      <w:r>
        <w:t>Súd: Krajský súd Nitra Spisová značka: 2CoE/43/2017 Identifikačné číslo súdneho spisu: 4210217536 Dátum vydania rozhodnutia: 30. 06. 2017 Meno a priezvisko sudcu, VSÚ: JUDr. Ľubomíra Kubáňová ECLI: ECLI:SK:KSNR:2017:4210217536.1 Uznesenie Krajský súd v Nitre, v senáte zloženom z predsedníčky senátu JUDr. Ľubomíry Kubáňovej a členiek senátu JUDr. Ľubice Libantovej Medveckej, PhD. a JUDr. Lenky Kováčovej, v exekučnej veci oprávneného: POHOTOVOSŤ, s. r. o., so sídlom Pribinova 25, Bratislava, IČO: 35 807 598, zastúpený advokátskou kanceláriou Advocate, s. r. o., so sídlom Pribinova 25, Bratislava IČO: 36 865 141, proti povinnému: Z. F., XX.XX.XXXX, bytom G. XXXX/XX, L. - P., o vymoženie sumy 1.708,53eur, o odvolaní oprávneného proti uzneseniu Okresného súdu Komárno č. k. 12Er/1008/2010-25 zo dňa 23.02.2017, takto r o z h o d o l : Odvolací súd uznesenie Okresného súdu Komárno č. k. 12Er/1008/2010-25 zo dňa 23.02.2017 p o t v r d z u j e. o d ô v o d n e n i e : 1. Napadnutým uznesením súd prvej inštancie vyhlásil exekúciu za neprípustnú a zastavil ju. Zároveň rozhodol, že súdny exekútor má nárok na náhradu trov konania. 2. Svoje rozhodnutie odôvodnil s poukazom na § 243f, § 41 ods. 2 písm. d), § 44 ods. 2 zákona č. 233/1995 Z. z. o súdnych exekútoroch a exekučnej činnosti (ďalej len Exekučný poriadok), § 25 ods. 1, ods. 2 zákona č. 129/2010 Z. z. o spotrebiteľských úveroch a o iných úveroch a pôžičkách pre spotrebiteľov a o zmene a doplnení niektorých zákonov (ďalej len "zákon o spotrebiteľských úveroch") a § 52 a nasl. Občianskeho zákonníka. 3. Súd prvej inštancie uviedol, že v danom prípade nie je možné formuláciu rozhodcovskej doložky považovať za platnú. Takto formulovaná doložka spôsobuje značnú nerovnováhu v právach a povinnostiach zmluvných strán v neprospech spotrebiteľa tým, že znemožňuje spotrebiteľovi zvoliť si spôsob riešenia prípadného sporu a ponecháva ho výlučne na vôli dodávateľa. Rozhodcovskú doložku si spotrebiteľ osobitne nevyjednal a nemal na výber vzhľadom na jej splynutie s ostatnými štandardnými podmienkami. V zmluve o úvere boli zmluvné podmienky vopred pripravené a nebolo možné meniť ich obsah (§ 53 ods. 2 Občianskeho zákonníka, čl. 3 Smernice Rady 93/13 EHS o nekalých podmienkach v spotrebiteľských zmluvách). Spotrebiteľ mohol len zmluvu ako celok odmietnuť alebo sa podrobiť všetkým úverovým podmienkam vrátane Všeobecných podmienok poskytnutie úveru a teda aj rozhodcovskému konaniu. Doložka nebola dojednaná v čase vyššej bdelosti spotrebiteľa, ale na začiatku zmluvného vzťahu. Takto formulovaná doložka spôsobuje značnú nerovnováhu v právach a povinnostiach zmluvných strán a preto je podľa Občianskeho zákonníka neplatná. Zároveň súd poukazuje na skutočnosť, že nešlo o individuálne dojednanie tejto doložky, na ktoré by povinný, teda spotrebiteľ, bol zvlášť upozornený, ktoré by bolo s povinným zvlášť dojednané, on by bol s týmto ustanovením zmluvy súhlasil a prejavil by svoj súhlas podpisom. Podpis na zmluve o úvere nemožno, podľa názoru súdu, považovať zároveň aj za prejav súhlasu s rozhodcovskou doložkou, na jej platnosť je nevyhnutné jej individuálne dojednanie a individuálny prejav vôle účastníkov zmluvného vzťahu podpisom, ktorý v tomto prípade nebol dodržaný. Povinný sa tak bez vlastnej vôle a možnosti pričinenia vzdal vopred svojich práv, čo je v rozpore s ustanovením § 54 ods. 1 Občianskeho zákonníka. 4. Ak v určitej veci nedošlo k uzatvoreniu platnej rozhodcovskej doložky, nemohol spor prejednať rozhodcovský súd a vydať rozhodcovský rozsudok. Takto vydaný rozsudok nie je vykonateľný a nemôže byť ani exekučným titulom, pretože nie je spôsobilý byť podkladom na nútený výkon rozhodnutia. Pri preskúmavaní toho, či je preložené rozhodnutie vykonateľným exekučným titulom, sa súd zameral najmä na zistenie, či bol predložený rozsudok vydaný orgánom s právomocou na jeho vydanie a či z hľadísk zakotvených v príslušných právnych predpisov ide o rozhodnutie vykonateľné po formálnej a materiálnej stránke. S poukazom na uvedené skutočnosti súd zistil, že rozhodnutie predložené v tomto exekučnom konaní ako exekučný titul nespĺňa náležitosti vykonateľného rozhodnutia, pretože ho vydal orgán, ktorý nemal právomoc vo veci konať a rozhodovať. Vzhľadom na to je možné vychádzať z toho, že ak neexistuje rozhodcovský rozsudok, ktorý je spôsobilý byť exekučným titulom buď z hľadiska formálneho alebo z hľadiska materiálneho, exekúcia je neprípustná, čo je dôvodom na zastavenie exekúcie v zmysle § 57 ods. 1 písm. g) Exekučného poriadku. 5. Proti tomuto uzneseniu podal oprávnený v zákonom stanovenej lehote odvolanie. Namietal, že zmluva bola uzatvorená podľa § 497 a nasl. Obchodného zákonníka a má povahu absolútneho obchodu. Aplikácia právnych predpisov na ochranu spotrebiteľa nie je možná, nakoľko právny vzťah medzi oprávneným a povinným nie je vzťahom spotrebiteľským. Samotnému uzavretiu zmluvy predchádzalo vyplnenie žiadosti o úver, v ktorej povinný dobrovoľne uviedol údaje preukazujúce, že je živnostník. V prípade postavenia oprávneného je potrebné akceptovať jeho dobrú vieru, s ktorou vstupoval do právneho vzťahu s povinným. Argumentácia oprávneného v tomto smere je napokon v splnom súlade s judikatúrou ESD v oblasti práva na ochranu spotrebiteľa. Oprávnený ďalej poukázal na to, že povinný dobrovoľne uviedol údaje týkajúce sa jeho podnikateľskej činnosti a to nielen v zmluve, ale aj v žiadosti, ktorá uzavretiu zmluvy predchádzala. Oprávnený mal za to, že právnu úpravu ochrany spotrebiteľa nie je možné bezvýnimočne aplikovať na všetky prípady, kde spolukontrahentom je fyzická osoba, pričom oprávnený, ako poskytovateľ úveru, dodržal úroveň osobitnej schopnosti a starostlivosti zodpovedajúcej čestnej obchodnej praxi, či všeobecnej zásady dobrej viery uplatňovanej v jeho oblasti činnosti. Povinný v zmluve výslovne prehlásil a svoje vyhlásenie potvrdil osobitne svojim podpisom, že finančné prostriedky sú poskytnuté na výkon povolania. Oprávnený mal za to, že dojednaná rozhodcovská doložka nie je neprijateľnou podmienkou tak, ako to uvádza súd prvej inštancie. V zmysle rozhodcovskej doložky sa oprávnený a povinný dohodli riešiť všetky spory vzniknuté z predmetných zmlúv o úvere buď pred rozhodcovským súdom alebo pred príslušným všeobecným súdom Slovenskej republiky, ak žalujúca zmluvná strana podá žalobu na súde. Z uvedeného mal za zrejmé, že oprávnený s povinným uzatvorili nevýhradnú rozhodcovskú doložku. Uviedol ďalej, že rozhodcovská doložka má charakter zmluvy v zmluve, t. j. rozhodcovská zmluva je len technicky vložená do inej zmluvy vo forme rozhodcovskej doložky. Uviedol ďalej, s poukazom na § 243f ods. 1 Exekučného poriadku, že rozhodujúce skutočnosti týkajúce sa vlastného vzťahu s povinným sú od počiatku výkonu exekúcie uvedené v časti odôvodnenia exekučného titulu, na podklade ktorého je vykonateľná táto exekúcia a na podklade ktorého bol spísaný formou zápisnice aj samotný návrh na vykonanie exekúcie. Tieto skutočnosti sa tak stali už v minulosti známe súdnemu exekútorovi a tak isto aj súdu, ktorý vydal poverenie na vykonanie exekúcie. Na základe uvedeného preto oprávnený žiadal, aby súd napadnuté uznesenie zrušil a vec vrátil súdu prvej inštancie na ďalšie konanie. 6. Krajský súd v Nitre, ako súd odvolací, preskúmal napadnuté uznesenie súdu prvej inštancie ako aj postup súdu, ktorý mu predchádzal v medziach podaného odvolania (§ 379, § 380 Civilného sporového poriadku - ďalej len CSP) a po preskúmaní napadnutého rozhodnutia zistil, že odvolanie oprávneného nie je dôvodné. Rozhodol tak bez nariadenia pojednávania podľa § 385 CSP. 7. Z obsahu spisu odvolací súd zistil, že oprávnený sa návrhom spísaným do zápisnice u súdneho exekútora JUDr. Rudolfa Krutého dňa 19.11.2010 domáhal vykonania exekúcie na vymoženie pohľadávky voči povinnému vo výške 1.708,53eur s príslušenstvom, trov rozhodcovského konania a trov exekúcie na základe exekučného titulu, ktorým je rozhodcovský rozsudok Stáleho rozhodcovského súdu zriadeného zriaďovateľom Slovenská rozhodcovská, a.s., so sídlom Karloveské rameno, Bratislava, sp. zn. SR 09556/10 zo dňa 18.10.2010. Oprávnený k návrhu na vykonanie exekúcie pripojil aj zmluvu o úvere uzavretú dňa 25.08.2009, v ktorej povinný je označený svojím menom, priezviskom, rodným číslom a ďalšími údajmi. Po označení povinného ako fyzickej osoby nepodnikateľa, je uvedené aj jeho označenie ako fyzickej osoby podnikateľa vrátane prehlásenia, že finančné prostriedky sú mu poskytnuté na výkon podnikania. Súčasťou zmluvy sú aj všeobecné podmienky poskytnutia úveru vyhotovené oprávneným ako formulár. Okrem uvedeného, oprávneným bola predložená aj zmenka zo dňa 25.08.2009, ktorou bol zabezpečený záväzkový vzťah vzniknutý medi oprávneným a povinným na základe zmluvy o úvere zo dňa 25.08.2009. Súd prvej inštancie vydal dňa 13.01.2011 poverenie na vykonanie exekúcie pre súdneho exekútora JUDr. Rudolfa Krutého. Súdny exekútor dňa 29.03.2016 postúpil súdu doplnenie návrhu oprávneného na vykonanie exekúcie zo dňa 21.01.2016. Predmetné doplnenie oprávnený doručil súdnemu exekútorovi dňa 21.01.2016. Následne súd prvej inštancie vydal napadnuté uznesenie. 8. Podľa § 243h ods. 1 Exekučného poriadku účinného v čase rozhodovania odvolacieho súdu, ak tento zákon v § 243i až 243k neustanovuje inak, exekučné konania začaté pred 1. aprílom 2017 sa dokončia podľa predpisov účinných do 31. marca 2017. 9. Podľa § 44 ods. 2 Exekučného poriadku v znení účinnom do 31.03.2017,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ak ide o exekučné konanie vykonávané na podklade rozhodnutia vykonateľného podľa § 26 zákona č. 231/1999 Z. z. o štátnej pomoci v znení neskorších predpisov, exekučný titul sa nepreskúmava. 10. Podľa ods. 3 citového ustanovenia, súd pred vydaním poverenia na vykonanie exekúcie na podklade rozhodcovského rozhodnutia vydaného v spotrebiteľskom spore preskúma okrem súladu žiadosti o udelenie poverenia na vykonanie exekúcie a návrhu na vykonanie exekúcie so zákonom, či spotrebiteľská rozhodcovská zmluva spĺňa podmienky ustanovené právnymi predpismi, či bolo rozhodcovské rozhodnutie v spotrebiteľskom spore vydané rozhodcom, ktorý bol v čase spotrebiteľského rozhodcovského konania zapísaný v zozname rozhodcov oprávnených rozhodovať spotrebiteľské spory alebo pred stálym rozhodcovským súdom, ktorý v čase spotrebiteľského rozhodcovského konania mal povolenie rozhodovať spotrebiteľské spory, či rozhodcovské rozhodnutie spĺňa náležitosti podľa osobitného predpisu a či je vykonateľné. Ak súd dospeje k záveru, že nie je splnená ktorákoľvek z podmienok podľa prvej vety, žiadosť o udelenie poverenia zamietne. 11. S účinnosťou od 01. 07. 2016, prijatím zákona č. 160/2015 Z. z. Civilný sporový poriadok (ďalej len "CSP"), došlo v súlade s § 473 CSP k zrušeniu zákona č. 99/1963 Zb. Občiansky súdny poriadok. Nová právna úprava dôsledne dodržiava princíp okamžitej aplikovateľnosti procesnoprávnych noriem, ktorý znamená, že nová procesná úprava sa použije na všetky konania, a to aj na konania začaté pred dňom účinnosti CSP s ustanovenými výnimkami z tohto základného pravidla. 12. Podľa § 470 ods. 1 CSP, ak nie je ustanovené inak, platí tento zákon aj na konania začaté predo dňom nadobudnutia jeho účinnosti. 13. Podľa § 387 ods. 1 CSP, odvolací súd rozhodnutie súdu prvej inštancie potvrdí, ak je vo výroku vecne správne. 14.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Podľa názoru odvolacieho súdu, súd prvej inštancie správne zistil skutkový stav a z takto zisteného skutkového stavu urobil aj správny právny záver a svoje rozhodnutie aj správne odôvodnil. Odvolací súd sa v celom rozsahu stotožňuje s odôvodnením napadnutého uznesenia, a preto s poukazom na § 387 ods. 2 CSP sa v odôvodnení tohto rozhodnutia obmedzil iba na skonštatovanie správnosti dôvodov napadnutého rozhodnutia bez toho, aby odvolací súd tieto dôvody opakoval. 16. Odvolací súd konštatuje, že právna úprava spotrebiteľskej zmluvy je v našom právnom poriadku obsiahnutá v § 52 Občianskeho zákonníka, podľa ktorého spotrebiteľskou zmluvou je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Charakteristickým znakom týchto zmlúv je to, že sú spravidla vopred pripravené na formulároch a nie je vytvorený priestor na dojednávanie obsahu týchto zmlúv alebo ich zmien. Súd prvej inštancie preto správne posúdil predmetný právny vzťah ako spotrebiteľský, na ktorý sa musí použiť spotrebiteľské právo. 17. Ustanovenia § 52 a nasl. Občianskeho zákonníka sa vzťahujú práve na taký druh zmlúv, pri ktorých spotrebiteľ nemal možnosť ovplyvniť ich obsah. Ide o osobitnú ochranu v rámci ochrany spotrebiteľa, pričom zákon v § 53 Občianskeho zákonníka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zmluvy o úvere je zrejmé, že bola vopred pripravená oprávneným pre veľký počet spotrebiteľov, z čoho vyplýva, že povinný nemohol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18. V tomto smere je potrebné poukázať na § 44 ods. 2 Exekučného poriadku v znení účinnom do 31.03.2017.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 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 k. III. ÚS 372/2011-18 zo dňa 13.09.2011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vydaným pod sp. zn. 3 Cdo/164/1996 publikovaným v Zbierke stanovísk a rozhodnutí pod č. R 58/1997 uviedol, že "súdna exekúcia môže byť nariadená len na základe titulu, ktorý je vykonateľný po stránke formálnej a materiálnej". 19. Súd prvej inštancie preto v zmysle vyššie uvedených zákonných ustanovení správne preskúmal nielen žiadosť o udelenie poverenia na vykonanie exekúcie, návrh na vykonanie exekúcie, exekučný titul, ale aj zmluvu o úvere, a to v súlade s ustanoveniami, ktoré upravujú spotrebiteľské vzťahy, nakoľko predmetná zmluva o úvere môže obsahovať viaceré neprijateľné podmienky.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 j. oprávnenie posúdiť, či tento exekučný titul nie je v rozpore so zákonom. 20. Podľa názoru odvolacieho súdu jednou z neprijateľných podmienok tak ako správne ustálil aj súd prvej inštancie v napadnutom rozhodnutí, je aj samotná rozhodcovská doložka, ktorá akákoľvek, bez ohľadu na jej formu a znenie obsiahnutá v zmluve uzatvorenej medzi dodávateľom a spotrebiteľom, je podľa § 53 ods. 1 Občianskeho zákonníka neprijateľnou podmienkou, ak spôsobuje značnú nerovnováhu v právach a povinnostiach medzi dodávateľom a spotrebiteľom v neprospech spotrebiteľa a nebola individuálne dojednaná. Takáto rozhodcovská doložka je preto podľa § 53 ods. 5 Občianskeho zákonníka neplatná. V predmetnom exekučnom konaní ide o tento prípad. Značná nerovnováha v právach a povinnostiach medzi dodávateľom a spotrebiteľom v neprospech spotrebiteľa bola spôsobená aj tým, že spotrebiteľovi bolo zároveň týmto postupom odňaté právo brániť sa a podať žalobu alebo akýkoľvek iný opravný prostriedok na všeobecný súd, pričom ide o právo spotrebiteľa upravené v čl. 46 ods. 1 Ústavy Slovenskej republiky (každý sa môže domáhať zákonom ustanoveným postupom svojho práva na nezávislom a nestrannom súde a v prípadoch ustanovených zákonom na inom orgáne Slovenskej republiky) a taktiež nebola individuálne dojednaná, t.j. spotrebiteľ si ju nemohol osobitne vyjednať a nemal reálnu možnosť ovplyvniť jej obsah. 21. Odvolací súd preto považuje celý postup od rozhodcovskej zmluvy až po rozhodcovský rozsudok za prejav zneužitia práv oprávneného, ktorý si vlastne takýmto postupom zaobstaral ekvivalent rozsudku súdu takmer na akékoľvek plnenie zo zmluvy. Výkon práv oprávneného - dodávateľa podľa predmetnej rozhodcovskej zmluvy považuje odvolací súd za nezlučiteľný s dobrými mravmi a právnou úpravou ochrany spotrebiteľa a preto bolo dôvodné aplikovať ustanovenie § 44 ods. 2 Exekučného poriadku už v štádiu rozhodovania exekučného súdu o žiadosti súdneho exekútora o udelenie poverenia na vykonanie exekúcie, nakoľko súdny exekútor žiadal vykonať exekúciu na podklade exekučného titulu, ktorý vzhľadom na vyššie uvedené skutočnosti (neplatnú rozhodcovskú zmluvu) ani nemal byť vydaný, nakoľko rozhodcovský súd nemal ani právomoc rozhodovať spor účastníkov konania. Súd prvej inštancie preto správne vyhlásil v priebehu ďalšieho konania po zistení uvedených skutočností exekúciu za neprípustnú a zastavil ju. 22. Na základe uvedených skutočností odvolací súd napadnuté rozhodnutie súdu prvej inštancie podľa § 387 ods. 1 CSP potvrdil ako vo výroku vecne správne. 23. Rozhodnutie odvolacieho súdu bolo prijaté v pomere hlasov 3 : 0. Poučenie: Proti rozhodnutiu odvolacieho súdu je prípustné dovolanie, ak to zákon v § 420 až § 423 CSP pripúšťa.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w:t>
      </w:r>
    </w:p>
    <w:p/>
    <w:p>
      <w:r>
        <w:t>Zdroj: KAUZIS.SK – https://www.kauzis.sk/judikatura/r/ECLI:SK:KSNR:2017:4210217536.1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