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25Co/45/2017 z 18. 4. 2017</w:t>
      </w:r>
    </w:p>
    <w:p>
      <w:r>
        <w:t>Rozsudok Krajského súdu Nitra z 18. apríla 2017, sp. zn. 25Co/45/2017, ECLI:SK:KSNR:2017:4313205802.3</w:t>
      </w:r>
    </w:p>
    <w:p>
      <w:r>
        <w:t>Súd: Krajský súd Nitra</w:t>
      </w:r>
    </w:p>
    <w:p>
      <w:r>
        <w:t>Spisová značka: 25Co/45/2017</w:t>
      </w:r>
    </w:p>
    <w:p>
      <w:r>
        <w:t>ECLI: ECLI:SK:KSNR:2017:4313205802.3</w:t>
      </w:r>
    </w:p>
    <w:p>
      <w:r>
        <w:t>Dátum vydania: 18. 4. 2017</w:t>
      </w:r>
    </w:p>
    <w:p>
      <w:r>
        <w:t>Forma: Rozsudok</w:t>
      </w:r>
    </w:p>
    <w:p>
      <w:r>
        <w:t>Oblasť práva: Občianske právo</w:t>
      </w:r>
    </w:p>
    <w:p>
      <w:pPr>
        <w:pStyle w:val="Heading2"/>
      </w:pPr>
      <w:r>
        <w:t>Text rozhodnutia</w:t>
      </w:r>
    </w:p>
    <w:p>
      <w:r>
        <w:t>Súd: Krajský súd Nitra Spisová značka: 25Co/45/2017 Identifikačné číslo súdneho spisu: 4313205802 Dátum vydania rozhodnutia: 19. 04. 2017 Meno a priezvisko sudcu, VSÚ: JUDr. Lýdia Gálisová ECLI: ECLI:SK:KSNR:2017:4313205802.3 ROZSUDOK V MENE SLOVENSKEJ REPUBLIKY Krajský súd v Nitre v senáte zloženom z predsedníčky senát JUDr. Lýdie Gálisovej a sudkýň JUDr. Márie Malíkovej a JUDr. Sone Vackovej, v právnej veci žalobcu: CD Consulting s.r.o., so sídlom Politických vězňu 1272/21, Nové Město, Praha 1, Česká republika, IČO: 264 29 705, zastúpený: Fridrich Paľko, s.r.o., so sídlom Bratislava, Grösslingova 4, IČO: 36 864 421, za ktorú koná doc. JUDr. Branislav Fridrich, PhD., proti žalovanej: U. K., nar. XX.XX.XXXX, bydlisko D. XX, o zaplatenie zmenkovej sumy XXX,XX eura s príslušenstvom, o odvolaní žalobcu proti rozsudku Okresného súdu Levice zo dňa 23. septembra 2016 pod č. k. 14C/358/2013-104 takto r o z h o d o l : Odvolací súd rozsudok súdu prvej inštancie p o t v r d z u j e . Žalovaná má nárok na náhradu trov odvolacieho konania. o d ô v o d n e n i e : 1. Súd prvej inštancie napadnutým rozsudkom zamietol žalobu žalobcu, ktorú podal formou tlačiva podľa nariadenia Európskeho parlamentu a Rady (ES) č. 861/2007 o zaplatenie zmenkovej sumy 233.01 eura s príslušenstvom. Rozhodol, že žalovanej náhradu trov konania nepriznáva. Rozhodnutie vo veci samej odôvodnil podľa ustanovení § 52 ods. 1, 2, 3, 4 Občianskeho zákonníka v znení účinnom v čase uzavretia zmluvy o úvere (zákon číslo 40/1964 Zb. v znení neskorších predpisov), § 53 ods. 4 písm. k/, l/, § 39 Občianskeho zákonníka, § 2 písm. a/, b/, zákona č. 258/2001 Z.z. o spotrebiteľských úveroch v znení neskorších predpisov (ďalej len „Zákon o spotrebiteľských úveroch“), § 265 Obchodného zákonníka (zákon číslo 513/1991 Zb. v znení neskorších predpisov), a čl. I § 10, § 11 ods. 1, § 14 ods. 1, §17, § 5, § 48 zákona č. 191/1950 Zb. zákona zmenkového a šekového v znení neskorších predpisov (ďalej len „Zmenkový a šekový zákon“). Na základe vykonaného dokazovania zistil, že dňa 21.11.2008 uzatvorila spoločnosť POHOTOVOSŤ, s.r.o., so žalovanou Zmluvu o úvere č. 4730049 (ďalej len „zmluva o úvere“), na základe ktorej bol žalovanej poskytnutý úver vo výške 199,16 eura a žalovaná sa zaviazala zaplatiť požičanú sumu zvýšenú o poplatok 87,63 eura, spolu 286,80 eura v 4 mesačných splátkach po 71,70 eura počnúc dňom 24.11.2008. V článku 17 všeobecných podmienok poskytnutia úveru bola obsiahnutá dohoda o vyplnení zmeniek, podľa ktorej „na zabezpečenie peňažného záväzku dlžníka vyplývajúceho z tejto úverovej zmluvy voči veriteľovi ako remitentovi vystavil dlžník (vystaviteľ) dve zmenky, v ktorých nie sú vyplnené zmenková suma a dátum začiatku úročenia zmenkovej sumy. Zmluvné strany sa dohodli, že zmenkovú sumu vyplní na zmenke remitent najskôr v deň, kedy sa stane celý dlh splatný okamžite, zmenková suma bude pozostávať zo sumy všetkých peňažných nárokov veriteľa voči dlžníkovi, ktoré veriteľovi vzniknú ku dňu vyplnenia zmenky a dátum začiatku úročenia zmenkovej sumy vyplní na zmenke remitent tak, že ním bude deň, kedy sa stal splatný celý dlh.“ Zo zmenky vystavenej žalovanou dňa 21.11.2008 na rad: POHOTOVOSŤ, s.r.o., zistil, že do zmenky bola vpísaná suma 230,01 eura a zmenkový úrok 0,25 % denne od 29.08.2009. Zmenka bola splatná pri predložení s doložkami "bez protestu" a "na platenie predložiť v lehote 4 rokov od vystavenia". V ľavom dolnom rohu zmenky sa nachádza číslo zmluvy 4730049. Práva vyplývajúce z predmetnej zmenky boli spoločnosťou POHOTOVOSŤ, s.r.o., prevedené rubopisom na žalobcu. Oboznámením sa s obsahom exekučného spisu Okresného súdu Levice sp.zn. 15 Er 92/2010 zistil, že žiadosť súdneho exekútora o udelenie poverenia na vykonanie exekúcie bola zamietnutá a exekučné konanie bolo zastavené. 2. Súd prvej inštancie k argumentácii žalobcu, že mal postupovať výlučne podľa procesných pravidiel nariadenia č. 861/2007 zdôraznil, že nariadenie žiadne pravidlá o prípustnosti dôkazov neobsahuje, a v súlade s ustanovením čl. 5, 19 tohto nariadenia je potrebné riadiť sa procesným právom Slovenskej republiky, povinnosťou súdu je ex offo skúmať, či nejde o spotrebiteľský vzťah. Vzhľadom na ustanovenie bodu 17 všeobecných podmienok poskytnutia úveru (dohoda o vyplnení zmenky), ako aj vzhľadom na zhodu čísla uvedeného na zmenke s číslom zmluvy o úvere, zhodu údajov o vystaviteľovi a pôvodnom remitentovi zmenky s údajmi o veriteľovi a dlžníkovi v zmluve o úvere a na zhodu dátumu vystavenia zmenky s dátumom podpisu zmluvy o úvere dospel k záveru, že zmenka bola vystavená žalovanou ako zabezpečovacia zmenka k zmluve o úvere, konkrétne ako blankozmenka. Zmluvu o úvere, ktorú uzavrela žalovaná s právnym predchodcom žalobcu, vyhodnotil ako spotrebiteľskú zmluvu, napĺňajúcu znaky uvedené v ustanovení § 52 Občianskeho zákonníka. Vychádzal z toho, že uvedený úver bol poskytnutý na súkromné účely. Veriteľ, ktorý má v prípade pochybností o tom, či ide o spotrebiteľskú zmluvu, dôkazné bremeno na preukázanie nespotrebiteľského charakteru zmluvy, tieto pochybnosti neodstránil. Po preskúmaní zmluvy o úvere a všeobecných podmienok dospel k záveru, že zmluva je koncipovaná tak, že je v nej hrubým spôsobom narušená rovnováha medzi právami a povinnosťami zmluvných strán a to nielen v zabezpečovacích prostriedkoch (notárska zápisnica prostredníctvom splnomocnenca, záložná zmluva uzavretá prostredníctvom splnomocnenca, niekoľkonásobné zmluvné pokuty, blankozmenka) a zároveň je celá zmluva a podmienky koncipované výlučne na prospech veriteľa, obsahuje iba povinnosti dlžníka a práva a výhody veriteľa. Takáto nerovnosť podmienok účastníkov zmluvy sa prieči dobrým mravom a je v rozpore so zásadami poctivého obchodného styku. Je absolútne neplatná. Z tohto dôvodu preto spoločnosti POHOTOVOSŤ s.r.o., ako veriteľovi zo zmluvy o úvere nemohlo vzniknúť ani právo na vyplnenie blankozmenky podľa článku 17 všeobecných podmienok. Ak teda bola zmenka vyplnená napriek tomu, že právo na jej vyplnenie nevzniklo, nie je možné sa na základe takto vyplnenej zmenky úspešne domáhať akýchkoľvek práv. Záverom konštatoval, že ustanovenie čl. 17 všeobecných podmienok poskytnutia úveru je jednoznačne v rozpore s ustanovením § 3 Občianskeho zákonníka ako aj s ustanoveniami Občianskeho zákonníka na ochranu spotrebiteľa a spôsobuje značnú nerovnováhu medzi účastníkmi tohto záväzkového vzťahu a preto zmenku, ktorá bola vystavená na základe tohto zmluvného dojednania vyhodnotil ako neplatnú, pretože samotná dohoda o vyplnení zmenky je neplatná. Ďalej uviedol, že ak by zmluva o úvere bola platná, právo na vyplnenie blankozmenky nemohlo vzniknúť, pretože dohoda o vyplnení zmenky ako súčasť všeobecných podmienok poskytovania úveru nebola so žalovaným individuálne dojednaná a, preto prestavuje neprijateľnú zmluvnú podmienku. V zmysle § 53 ods-5 OZ je absolútne neplatná. V čase vystavenia zmenky bolo prípustné jej vystavenie, ale veriteľ ju nemohol prijať, pretože bola vystavená podstatne vyššou zmenkovou než pripúšťalo ustanovenie § 4 ods. 6 Zákona o spotrebiteľských úveroch. Preto dospel k záveru o neplatnosti zmluvy o úvere, dohody o vypĺňacom práve, nemožnosti predloženia zmenky ako zabezpečovacieho inštitútu. Z uvedených dôvodov žalobu zamietol. 3. Proti tomuto rozsudku podal v zákonnej lehote odvolanie žalobca. Odvolanie zdôvodnil inou vadou, ktorá mohla ma ť za následok nesprávne rozhodnutie vo veci (§ 365 ods.1 písm. d/CSP), v konaní došlo k vadám uvedeným v § 365 ods.1 písm. b/ CSP, súd nesprávnym procesným postupom znemožnil strane, aby uskutočňovala jej patriace procesné práva v takej miere, že došlo k porušeniu práva na spravodlivý proces, rozhodnutie súdu prvej inštancie vychádza z nesprávneho právneho posúdenia veci (§ 365 ods.1 písm. h/CSP). Namietal, že strany sporu nenavrhli dokazovanie úverovou zmluvou, exekučným spisom, či ďalšími listinnými dôkazmi, pričom dokazovanie je podľa § 120 OSP ovládané prejednacou zásadou. Predložil ako dôkaz o svojich nárokoch platnú zmenku, preukazujúcu jasne, úplne a zrozumiteľne jeho právo na úhradu zmenkovej sumy a jej príslušenstva. Voči forme a obsahu zmenky zo strany žalovaného neboli žiadne námietky, a preto neexistovala okolnosť, ktorá by odôvodňovala vykonanie ďalších dôkazov. Súd prvej inštancie mal rozhodnúť o práve na úhradu zmenkovej sumy a jej príslušenstva len z predloženej zmenky. Žalovaná mohla na základe čl. 5 ods. 3 a 6 Nariadenia č. 861/2007 vzniesť námietky voči zmenke. Ak tak neurobila, akékoľvek iné námietky musia byť odmietnuté z dôvodu uplatnenia koncentračnej zásady konštruovanej Nariadením. Namietal, že súd prvej inštancie nesprávne vykonával a hodnotil dôkazy na skutočnosti, ktoré netvrdila žiadna strana sporu, preto dospel k rozhodnutiu na základe aplikácie nesprávnych právnych predpisov, ako aj nesprávnej interpretácie príslušných právnych predpisov a práva Európskej únie. Poukázal na rozhodnutia iných súdov, ktoré rozhodli v obdobných veciach v jeho prospech. Trval na tom, že je majiteľom zmenky na základe indosamentu a nie je účastníkom žiadneho spotrebiteľského vzťahu. Predmetom konania je výlučne zmenka a nie iný záväzkový právny vzťah. S odkazom na ustanovenie § 17 Zmenkového a šekového zákona žalovaná nie je oprávnená vznášať tzv. kauzálne námietky voči majiteľovi zmenky, ktoré vyplývajú z jej vzťahov s pôvodným majiteľom zmenky. Súd prvej inštancie porušil poučovaciu povinnosť obmedzenú ustanovením § 5 ods. 1 OSP. Kauzálne námietky sú po indosovaní v zásade neprípustné a zmluvný vzťah medzi žalovaným a remitentom je irelevantný. Nie je mu známy obsah údajného zmluvného vzťahu. Ďalej namietal, že dohoda o vyplňovacom práve nemohla byť neplatnou ani neprijateľnou zmluvnou podmienkou, pretože právna úprava spotrebiteľských úverov explicitne pripúšťala používanie blankozmeniek. Limitovaná bola len výška zabezpečenia vo vzťahu k aktuálnej výške dlhu v čase vyplnenia zmenky. Záväzky zo zmenky, aj keď vznikli z konkrétnych zmluvných záväzkov, sú záväzkami samostatnými. Nesúhlasil s názorom súdu, že sú závislé na úverovom vzťahu. Ak je návrhom uplatnený nárok zo zmenky, nie je možné bez ďalšieho v takomto konaní rozhodovať o záväzkoch zo zmluvy, ani keď je nepochybné, že s danou zmenkou súvisia. Na podporu svojich argumentov poukázal na rozhodnutia iných súdov, a to Krajského súdu v Banskej Bystrici zo dňa 21. 11. 201, č.k. 43CoZm/10/2013, Krajského súdu v Prešove zo dňa 05.09.2016 sp.zn. 10 Co79/2013, rozhodnutia NS ČR a Ústavného súdu ČR. 4. Žalovaná sa k odvolaniu žalobcu písomne vyjadrila. Súhlasila s rozhodnutím súdu prvej inštancie a uviedla, že neuznáva dôvody odvolania žalobcu. 5. Krajský súd v Nitre, ako súd odvolací (§ 34 Civilného sporového poriadku - zákon číslo 160/2015 Z.z., ďalej len „CSP“), po preskúmaní napadnutého rozsudku, konania, ktoré mu predchádzalo a odvolania žalobcu podľa § 363 a § 365 ods. 1 CSP, súd viazaný dôvodmi a rozsahom tohto odvolania (§ 379, § 380 ods. 1 CSP), skutkovým stavom zisteným súdom prvej inštancie podľa § 383 CSP, bez nariadenia odvolacieho pojednávania podľa § 385 ods. 1 CSP, za splnenia podmienok uvedených v ustanovení § 219 ods. 3 CSP, dospel k záveru, že odvolanie žalobcu nie je opodstatnené a preto napadnutý rozsudok vo veci samej ako vecne správny podľa § 387 ods. 1 CSP potvrdil a podľa § 387 ods. 2 CSP, keďže sa v plnom rozsahu stotožnil s dôvodmi napadnutého rozhodnutia súdom prvej inštancie, na tieto ďalej iba poukazuje. 6. V predmetnej veci súd prvej inštancie začal konanie podľa procesných ustanovení zákona číslo 99/1963 Zb., Občianskeho súdneho poriadku, ktorý bol účinný do 30. 06. 2016. Vo veci rozhodol 23.09.2016, kedy od 01. 07. 2016 nadobudol účinnosť zákon číslo 160/2015 Civilný sporový poriadok (ďalej len „CSP“). Podľa ustanovenia § 470 ods. 1 Civilného sporového poriadku, ak nie je ustanovené inak, platí tento zákon aj na konania začaté predo dňom nadobudnutia jeho účinnosti. Podľa ods. 2 tohto ustanovenia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V danej veci odvolací súd rozhodoval o odvolaní podanom žalovaným proti rozsudku súdu prvej inštancie, v zmysle ustanovení Civilného sporového poriadku. 7. Predmetom konania pred súdom prvého stupňa je návrh na uplatnenie pohľadávky podľa čl. 4 ods. 1 Nariadenia Európskeho parlamentu a Rady (ES) č. 861/2007, ktorým sa ustanovuje európske konanie vo veciach s nízkou hodnotou sporu (ďalej len „Nariadenie“). Na jeho základe sa žalobca domáhal zaplatenia uvedenej zmenkovej sumy s príslušenstvom a trov konania. Podľa predloženého návrhu je žalobca ako indosatár nadobúdateľom všetkých práv zo zmenky, ktorú vystavila žalovaná, pričom indosovaná zmenka je vistazmenkou opatrená doložkou „na platenie predložiť v lehote 4 rokov od vystavenia“. Indosant predložil zmenku na zaplatenie, lebo vystaviteľ pohľadávku doposiaľ neuhradil. 8. Súd prvej inštancie vo veci rozhodol dňa 23.09. 2016. V Zbierke súdnych rozhodnutí SR bolo pod číslom 93/2015 publikované spoločné stanovisko občianskoprávneho a obchodnoprávneho kolégia zo dňa 20. októbra 2015 k postupu súdov nižšieho stupňa vo veciach návrhov s uplatneným právom zo zmenky vo vzťahu k ochrane spotrebiteľa v nasledovnom znení: I.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9. Súd prvej inštancie postupoval v zmysle citovaného rozhodnutia, preto odvolací súd riadiac sa judikátom R 93/2015, by v zásade nemusel vysvetľovať, prečo tento judikát považuje za opodstatnený (platí totiž zásada, že len ten, kto volí odklon od judikatúry, musí náležite vysvetliť, prečo sa neriadi judikátom). Napriek tomu však viazaný rozsahom a dôvodmi odvolania k jednotlivým odvolacím dôvodom žalobcu, spočívajúcim predovšetkým v zdôraznení platnosti príslušnej zmenky a nepripustení akéhokoľvek súdneho prieskumu okolností vzniku zmenky a vykonania dokazovania v tomto smere udáva, že sa nestotožnil s jeho argumentáciou spochybňujúcou postup súdu pri vykonávaní dôkazov. Pri postupe podľa nariadenia je súd povinný rešpektovať právo na spravodlivý súdny proces a zásadu kontradiktórneho konania, najmä pri rozhodovaní o potrebe ústneho pojednávania a o spôsobe a rozsahu dokazovania, ktoré je nevyhnutné pre vydanie rozhodnutia. Z článku 19 nariadenia vyplýva, že pokiaľ nariadenie neustanovuje inak, európske konanie vo veciach s nízkou hodnotou sa riadi procesným právom členského štátu, v ktorom sa konanie vedie. Nariadenie nekladie žiadne prekážky v možnosti preskúmať doložené listiny súdom a je možné aplikovať procesnoprávne predpisy použiteľné v slovenskom právnom poriadku, predovšetkým aplikáciu znalostí určitých okolností súdu z jeho činnosti a zohľadnenie ochrany slabšieho v konaní, či ochrany dobrých mravov. Občiansky súdny poriadok, v znení neskorších predpisov, ako základný procesný predpis platný na území Slovenskej republiky do 30. 06. 2016, dôkaznú povinnosť upravoval v ustanovení § 120, kde v tretej vete odseku 1 umožňoval súdu výnimočne vykonať aj iné, než účastníkmi navrhnuté dôkazy, ak je ich vykonanie nevyhnutné pre rozhodnutie vo veci. Nová úprava CSP v druhom oddiely -Konanie o abstraktnej kontrole v spotrebiteľských veciach vychádza zo smernice Európskeho parlamentu a Rady EÚ 2009/ES z 23. apríla 2009 o súdnych príkazoch na ochranu spotrebiteľských záujmov. Z ustanovenie § 303 CSP vyplýva dôkazná iniciatíva súdu vykonávať aj dôkazy, ktoré neboli navrhnuté sporovými stranami a také dôkazy aj obstarať alebo zabezpečiť. Skúmanie prípadne absolútnej neplatnosti úkonu, ku ktorej súd pristupuje ex offo nie je nariadením vylúčená. Súd prvej inštancie preto správne vykonal dokazovanie v súlade s ustanovením § 303 v spojení s § 188 CSP, správne v súlade s ustanovením § 191 CSP vyhodnotil výsledky vykonaného dokazovania a vyhodnotil skutkový stav, na ktorý aplikoval správne ustanovenia zákona v správnej interpretácii. Odvolací súd preto napadnutý rozsudok súdu prvej inštancie ako vecne správny potvrdil. Súd prvej inštancie svoje rozhodnutie založil na neplatnosti zmluvy o úvere pre hrubé narušenie rovnováhy v právach a povinnostiach zmluvných strán, a to najmä v ustanoveniach o zabezpečovacích prostriedkoch. Zmluvu vyhodnotil ako absolútne neplatný právny úkon, z ktorého veriteľovi nemohlo vzniknúť právo na vyplnenie blankozmenky. Žalobca v dôvodoch odvolania neuviedol k právnemu posúdeniu veci nič, argumentoval len tým, že súd prvej inštancie nemohol založiť svoj názor na skúmaní tohto právneho úkonu, ktorého nebol účastníkom konania a mal rozhodovať len na základe ním predloženej zmenky. Vzhľadom na vyššie uvedené, prijaté stanovisko NS SR v judikáte R 93/2015, odvolací súd považuje tento odvolací dôvod za bezpredmetný. 10. Súd prvej inštancie vyhodnotil dohodu o vyplnení blankozmenky ako neplatnú dohodu, pretože pôvodnému remitentovi vôbec nevzniklo právo na vyplnenie blankozmenky. Pôvodný remitent nemal práva a povinnosti zo zmenky, preto ich nemohol indosamentom previesť na navrhovateľa. Žalobca v odvolaní poukázal na zákon o spotrebiteľských úveroch, ktorý pripúšťal vystavenie zmenky. Uviedol, že limitovaná bola len výška zabezpečenia vo vzťahu k aktuálnej výške dlhu v čase jej vyplnenia a bolo pripustené vypĺňať ich dodatočne po ich vystavení. V tejto časti odcitoval celý rozsudok Krajského súdu v Banskej Bystrici sp.zn. 43 CoZm 10/2013 z 21.11.2013, na záveroch ktorého založil svoje tvrdenie a uznesenie Krajského súdu v Prešove 10 Co 79/2013 zo dňa 05.09.2013. Odvolací súd poznamenáva, že uvedené rozhodnutia nie sú záväzné, vyjadrujú názor dvoch senátov obchodných kolégií odvolacích súdov, nesúladných s judikátom R 93/2015. Žalobca okrem citácii týchto rozhodnutí, neuviedol žiadne okolnosti ozrejmujúce, v čom nesúhlasí s rozhodnutím súdu prvej inštancie. Iba z obsahu predložených rozhodnutí odvolací súd vyvodil, že podľa jeho názoru, súd prvej inštancie bol oprávnený skúmať len to, či zmenka obsahuje všetky náležitosti, ktoré sa musia pre jej platnosť zo zákona do nej uviesť. S uvedenými dôvodmi sa odvolací súd vyporiadal vo vyššie uvedených dôvodoch. 11. V závere odvolací súd dodáva, že jednou zo základných zásad práva Európskej únie je zásada, podľa ktorej sú členské štáty povinné zabezpečiť vysokú úroveň ochrany spotrebiteľa a zároveň sú povinné zabezpečiť, aby sa nekalé podmienky v spotrebiteľských zmluvách neuplatňovali, resp. neboli záväzné. Vzhľadom na to aplikáciou procesného práva má súd túto povinnosť naplniť, čo znamená, že v prípade uplatnenia nároku zo zmenky súd musí ex offo skúmať, či vystaviteľom zmenky nie je spotrebiteľ. Aj keď vnútroštátna právna úprava platná do 31. 12. 2010 umožňovala používať zmenky aj v spotrebiteľskom vzťahu, použitie zmenky ako takej v spotrebiteľskom právnom vzťahu v skutočnosti nie je úplne v súlade s právom EÚ na ochranu spotrebiteľa. Vnútroštátna právna úprava do 31. 12. 2010 nezabezpečila vhodnú ochranu spotrebiteľa na základe Smernice 87/102/EHS v konaní o nároku zo zmenky a zákonodarca túto skutočnosť zmenil až zrušením dovtedajšieho zákona o spotrebiteľských úveroch č. 258/2001 Z.z. a prijatím nového zákona č. 129/2010 Z.z. o spotrebiteľských úveroch a o iných úveroch a pôžičkách pre spotrebiteľov a o zmene a doplnení niektorých zákonov, v znení účinnom od 01. 01. 2011 do 30. 04. 2014. S účinnosťou od 01. 05. 2014 je táto ochrana zabezpečená v zákone č. 250/2007 Z.z. o ochrane spotrebiteľa. Zmenkové právo ako také v súdnom konaní znevýhodňuje žalovaného zmenkového dlžníka a keďže podľa článku 7 ods. 2 Ústavy Slovenskej republiky právo EÚ má prednosť pred zákonmi Slovenskej republiky, vnútroštátna právna úprava, ktorá umožnila za istých okolností do 31. 12. 2010 zmenky používať aj v spotrebiteľských vzťahoch môže byť nepoužiteľná. Na podklade takejto úvahy vyvstáva aj právny záver o tom, že z takej zmenky nemohol vzniknúť platný zmenkový záväzok. 12. S poukazom na vyššie uvedené skutočnosti odvolací súd rozsudok súdu prvej inštancie ako vecne správny podľa § 387 ods. 1 CSP potvrdil. 13. O náhrade trov odvolacieho konania rozhodol odvolací podľa ustanovení § 396 a § 262 ods. 1 CSP, úspešnej žalovanej vzniklo právo na náhradu trov odvolacieho konania. O výške trov odvolacieho konania rozhodne podľa § 262 ods. 1 CSP súd prvej inštancie po právoplatnosti rozhodnutia, ktorým sa konanie končí, samostatným uznesením, ktoré vydá súdny úradník. Rozhodnutie bolo prijaté pomerom hlasov v senáte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to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https://www.kauzis.sk/judikatura/r/ECLI:SK:KSNR:2017:4313205802.3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