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5CoE/154/2012 z 28. 11. 2012</w:t>
      </w:r>
    </w:p>
    <w:p>
      <w:r>
        <w:t>Uznesenie Krajského súdu Prešov z 28. novembra 2012, sp. zn. 5CoE/154/2012, ECLI:SK:KSPO:2012:8412200034.2</w:t>
      </w:r>
    </w:p>
    <w:p>
      <w:r>
        <w:t>Súd: Krajský súd Prešov</w:t>
      </w:r>
    </w:p>
    <w:p>
      <w:r>
        <w:t>Spisová značka: 5CoE/154/2012</w:t>
      </w:r>
    </w:p>
    <w:p>
      <w:r>
        <w:t>ECLI: ECLI:SK:KSPO:2012:8412200034.2</w:t>
      </w:r>
    </w:p>
    <w:p>
      <w:r>
        <w:t>Dátum vydania: 28. 11. 2012</w:t>
      </w:r>
    </w:p>
    <w:p>
      <w:r>
        <w:t>Forma: Uznesenie</w:t>
      </w:r>
    </w:p>
    <w:p>
      <w:r>
        <w:t>Oblasť práva: Občianske právo</w:t>
      </w:r>
    </w:p>
    <w:p>
      <w:pPr>
        <w:pStyle w:val="Heading2"/>
      </w:pPr>
      <w:r>
        <w:t>Text rozhodnutia</w:t>
      </w:r>
    </w:p>
    <w:p>
      <w:r>
        <w:t>Súd: Krajský súd Prešov Spisová značka: 5CoE/154/2012 Identifikačné číslo súdneho spisu: 8412200034 Dátum vydania rozhodnutia: 29. 11. 2012 Meno a priezvisko sudcu, VSÚ: JUDr. Gabriela Világiová ECLI: ECLI:SK:KSPO:2012:8412200034.2 Uznesenie Krajský súd v Prešove v exekučnej veci oprávneného PRO CIVITAS s.r.o., so sídlom Astrová 2/A, 821 01 Bratislava, IČO: 45 869 464, zast. Advokátska kancelária Máčaj a Novák, s.r.o., Karpatská 18, Bratislava, IČO: 35 940 875, proti povinnému N. E., nar. XX.XX.XXXX, bytom XXX XX X. 1, o vymoženie 1 431,- eur s príslušenstvom, o odvolaní oprávneného proti uzneseniu Okresného súdu Kežmarok č. k. 8Er/3/2012-30 zo dňa 12.07.2012 jednohlasne takto r o z h o d o l : P o t v r d z u j e uznesenie súdu 1. stupňa. o d ô v o d n e n i e : Napadnutým uznesením súd prvého stupňa zamietol žiadosť súdneho exekútora JUDr. Rudolfa Dulinu o udelenie poverenia na vykonanie exekúcie. Rozhodnutie právne odôvodnil podľa ust. § 44 ods. 2 Exekučného poriadku, §§ 52 ods. 1; 53 ods. 1 Občianskeho zákonníka a aplikoval Smernicu Rady 93/13/EHS. Konštatoval, že vzhľadom na skutkové okolnosti, ktoré boli preukázané vykonaným dokazovaním, dospel k záveru, že v danom prípade by uznanie a výkon rozhodcovského rozsudku Stáleho rozhodcovského súdu zriadeného pri Rozhodcovská, arbitrážna a mediačná a.s. so sídlom v Bratislave, sp. zn. ISB0910046 zo dňa 31.08.2011, ktorý je vo veci exekučným titulom, bolo v rozpore s právnymi predpismi na ochranu spotrebiteľa. Rozhodcovská doložka, na základe ktorej bol vydaný rozhodcovský rozsudok, je neprijateľná, pretože nebola spotrebiteľom osobitne vyjednaná a núti spotrebiteľa v určitých prípadoch neodvolateľne sa podrobiť rozhodcovskému konaniu. Neprijateľná rozhodcovská doložka sa prieči dobrým mravom a výkon práv a povinností z takejto doložky odporuje dobrým mravom. Dojednanie rozhodcovskej doložky v spotrebiteľskej zmluve je neprimeranou podmienkou a spotrebiteľ ňou nie je viazaný. Preto súd prvého stupňa zamietol žiadosť súdneho exekútora o udelenie poverenia na vykonanie exekúcie. Proti tomuto uzneseniu podal v zákonom stanovenej lehote odvolanie oprávnený. Oprávnený namietal, že súd prvého stupňa dospel na základe vykonaných dôkazov k nesprávnym skutkovým zisteniam, rozhodnutie vychádza z nesprávneho právneho posúdenia veci a oprávnenému sa postupom súdu prvého stupňa odňala možnosť konať pred súdom. Podľa oprávneného právoplatný rozhodcovský rozsudok má rovnaké účinky ako rozsudok všeobecného súdu. Účinky rozhodcovského rozsudku majú ten dôsledok, že exekučný súd musí s takýmto rozsudkom nakladať ako s rozsudkom všeobecného súdu. V opačnom prípade by porušil zásadu rovnocennosti a neprípustne by uplatnil rozdielny procesný postup. Rozsudkom rozhodcovského súdu je exekučný súd viazaný rovnako, ako je viazaný rozsudkom všeobecného súdu, čo vyplýva aj z ust. § 159 ods. 2 Občianskeho súdneho poriadku. V štádiu posudzovania splnenia zákonných predpokladov pre poverenie súdneho exekútora exekučný súd nie je oprávnený posudzovať vecnú správnosť rozsudku všeobecného súdu, ani rozsudku rozhodcovského súdu. Exekučný súd nedisponuje právomocou rušiť či meniť rozhodnutie, ktoré je exekučným titulom. Preskúmanie rozhodcovského rozsudku je možné, len pokiaľ ide o dôvod uvedený v ust. § 45 ods. 1 písm. c) zákona o rozhodcovskom konaní. Z tohto ustanovenia vyplýva, že rozpor s dobrými mravmi je viazaný na plnenie a nie iba na to, či samotná zmluva obsahuje neprijateľnú podmienku. Nie každá skutočnosť hodnotená ako neprijateľná podmienka spôsobuje aj rozpor plnenia s dobrými mravmi. Oprávnený ďalej namietal, že úverová zmluva, ktorej plnenie je predmetom konania, predstavuje štandardnú úverovú zmluvu, ktorou bol poskytnutý úver bankou, ktorá bola zriadená a pôsobí v Slovenskej republike v súlade s ustanoveniami zákona o bankách a podlieha dohľadu NBS. Nejde tu teda o žiadny nebankový subjekt mimo dohľadu národnej banky. Zákon o bankách v znení účinnom v čase uzavretia zmluvy o úvere v ustanovení § 93b ods. 1 zakotvoval povinnosť bánk ponúknuť svojim klientom neodvolateľný návrh na uzavretie rozhodcovskej zmluvy o tom, že ich prípadné vzájomné spory z obchodov budú rozhodnuté v rozhodcovskom konaní stálym rozhodcovským súdom. Text rozhodcovskej doložky neobsahoval žiadnu alternatívu k rozhodcovskému konaniu v súlade so zákonnou definíciou „rozhodcovskej zmluvy“. Rozhodcovská doložka bola naformulovaná a dojednaná na základe splnenia zákonnej povinnosti banky a ako taká nemôže predstavovať neprijateľnú podmienku. Na základe uvedeného oprávnený žiadal, aby odvolací súd napadnuté uznesenie zmenil tak, že žiadosti súdneho exekútora o udelenie poverenia vyhovie, resp. aby odvolací súd napadnuté uznesenie zrušil a vec vrátil súdu prvého stupňa na ďalšie konanie. Napadnuté uznesenie vydal vyšší súdny úradník. V spise je vyjadrenie zákonného sudcu, že sa stotožňuje s právnym názorom vyššieho súdneho úradníka, a preto nariadil predložiť vec odvolaciemu súdu na rozhodnutie o odvolaní (§ 374 ods. 4 O.s.p.). Krajský súd v Prešove ako odvolací súd na základe podaného odvolania preskúmal uznesenie súdu prvého stupňa spolu s konaním, ktoré mu predchádzalo v zmysle zásad uvedených v ustanovení § 212 O.s.p., bez nariadenia odvolacieho pojednávania podľa ustanovenia § 214 ods. 1, 2 O.s.p. a zistil, že odvolanie oprávneného nie je dôvodné. Súd prvého stupňa na základe vykonaného dokazovania dospel k správnym skutkovým zisteniam a vec správne právne posúdil. Na týchto správnych skutkových zisteniach a posúdení sa nič nezmenilo ani v štádiu odvolacieho konania. Odvolací súd sa plne stotožňuje so záverom súdu prvého stupňa, ako aj s dôvodmi tam uvedenými. K otázke preskúmania rozhodcovského rozsudku po formálnej a materiálnej stránke je potrebné uviesť, že rozhodcovský rozsudok síce nadobúda účinky rozsudku súdu, ale zákonodarca upravil postup, ako zabrániť, aby sa plnenie priznané arbitrom nevymohlo, ak okrem iného odporuje zákonu alebo dobrým mravom. Podľa § 35 zákona o rozhodcovskom konaní, rozhodcovský rozsudok, ktorý už nemožno preskúmať podľa § 37 zákona č. 244/2002 Z. z. o rozhodcovskom konaní, má pre účastníkov rozhodcovského konania rovnaké účinky, ako právoplatný rozsudok. Teória rozoznáva dvojaké účinky právoplatnosti, tzv. formálne a tzv. materiálne. Formálna právoplatnosť rozhodnutia vyjadruje, že rozhodnutie už nie je preskúmateľné riadnymi opravnými prostriedkami, teda že žiadne opravné prostriedky už nemajú suspenzívny účinok. Materiálna právoplatnosť rozhodnutia vyjadruje, že medzi účastníkmi, medzi ktorými má táto právoplatnosť účinky, sa nastolil kvalitatívne nový právny vzťah v podobe judikovaného nároku ( rei iudicatae ), v ktorom nemožno znovu konať, a ktorý je záväzný medzi účastníkmi a voči všetkým orgánom. Kým formálna právoplatnosť je bezvýnimočná, teda rozhodnutie buď je, alebo nie je napadnuteľné riadnymi opravnými prostriedkami, materiálna právoplatnosť sa vyznačuje omnoho väčšou flexibilitou. Materiálna právoplatnosť rozhodnutí nie je bezvýnimočná, ale z vážnych dôvodov existujú z nej výnimky. Určenie týchto dôvodov a rozsahu, v akom sa na účinky materiálnej právoplatnosti nemá prihliadať, patrí zákonu, teda zákonodarcovi a súdom nepatrí skúmať vhodnosť či nevhodnosť zákonodarcom zvoleného riešenia, pokiaľ nie je v rozpore s Ústavou Slovenskej republiky, ústavnými zákonmi alebo medzinárodnými zmluvami, ktoré boli ratifikované a vyhlásené v súlade so zákonom ( čl. 125 ods. 1 písm. a/ a čl. 144 ods. 1 Ústavy Slovenskej republiky). Vzhľadom na ustanovenie § 35 zák. č. 244/2002 Z. z. o rozhodcovskom konaní sa uvedené vzťahuje aj na rozhodcovský rozsudok, ktorý nadobudol účinky právoplatného rozsudku súdu. Z účinkov materiálnej právoplatnosti rozhodcovského rozsudku tak existujú výnimky rovnako, ako z účinkov materiálnej právoplatnosti súdnych rozhodnutí. Typickým prejavom takejto výnimky je ustanovenie § 40 zákona o rozhodcovskom konaní, o žalobe o zrušení rozhodcovského rozsudku. Pokiaľ by totiž bolo ustanovenie § 35 zák. č. 244/2002 Z. z. o rozhodcovskom konaní vykladané doslovne, potom by súd v konaní o tejto žalobe nemohol rozhodcovský rozsudok vôbec preskúmať, pretože by ním bol v zmysle § 35 zákona o rozhodcovskom konaní v spojení s § 159 O.s.p. viazaný. Takýto výklad by bol zjavne proti zreteľne vyjadrenej vôli zákonodarcu, ktorý v § 40 zákona o rozhodcovskom konaní zakotvil oprávnenie súdu takýto rozhodcovský rozsudok preskúmať v rozsahu tam uvedenom. Z uvedeného dôvodu je preto potrebné i ustanovenie § 35 zák. č. 244/2002 Z. z. o rozhodcovskom konaní v spojení s § 159 O.s.p. redukovať tak, že účinkami materiálnej právoplatnosti doručeného rozhodcovského rozsudku nie je viazaný súd, ktorý tento rozhodcovský rozsudok preskúmava na základe žaloby podľa § 40 zákona o rozhodcovskom konaní. V tomto zmysle je potom potrebné vykladať aj ustanovenie § 45 citovaného zákona. Toto ustanovenie v sebe zakotvuje osobitný prieskumný inštitút - prieskumnú právomoc exekučného súdu, resp. súdu rozhodujúceho vo veci výkonu rozhodnutia. Účinky materiálnej právoplatnosti rozhodcovského rozsudku v zmysle § 35 zákona rozhodcovskom konaní je potrebné na účely § 45 zákona o rozhodcovskom konaní vylúčiť vo vzťahu k exekučnému súdu. Exekučný súd je teda pri postupe podľa § 45 citovaného zákona oprávnený hľadieť na rozhodcovský rozsudok tak, akoby materiálne právoplatný nebol, teda nie je ním viazaný v zmysle § 159 O.s.p. a môže ho preskúmavať z hľadísk vyjadrených v § 45 zákona o rozhodcovskom konaní, aj čo do jeho materiálnej právoplatnosti. Pokiaľ sa týka právneho posúdenia rozhodcovskej doložky dojednanej v zmluve uzavretej medzi povinným a právnym predchodcom oprávneného, odvolací súd sa stotožňuje so záverom súdu prvého stupňa, že výkon práv a povinností z rozhodcovskej doložky odporuje dobrým mravom. Nie každá zmluvná podmienka, ktorá vyvoláva nepomer v spotrebiteľskej zmluve v neprospech spotrebiteľa je neprijateľná. Pokiaľ je však zmluvná podmienka už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exekúciu zastaví ( zamietne návrh na udelenie poverenia o vykonanie exekúcie ) o plnenie z takejto neprijateľnej zmluvnej podmienky. Ak by takouto neprijateľnou zmluvnou podmienkou bola samotná rozhodcovská doložka, čo je aj v tomto prípade, a dodávateľ ju použije, ide o výkon práv v rozpore s dobrými mravmi. Súd exekúciu zastaví v celom rozsahu, alebo nevydá poverenie na vykonanie exekúcie, ak exekučným titulom je rozhodcovský rozsudok rozhodcu alebo rozhodcovského súdu, ktorý svoju právomoc odvodzoval z neprijateľnej rozhodcovskej zmluvy ( § 39, § 53 ods. 5, § 45 ods. 1 písm. t/ ods. 2 zákona o rozhodcovskom konaní ). Iba tak môže súd naplniť cieľ čl. 6 ods. 1 smernice Rady 93/13/EHS z 5. apríla 1993, t.j. postarať sa o to, aby spotrebiteľov nekalé podmienky v záujme vyššej kvality bežných ľudí nezaväzovali. Obmedzenie možnosti spotrebiteľa brániť si svoje práva pred nezávislým súdom, spôsobuje značnú nerovnováhu v právach a povinnostiach zmluvných strán v neprospech spotrebiteľa. Ide o podmienku, ktorú odvolací súd s poukazom na ustanovenie § 53 ods. 1 Občianskeho zákonníka, považuje za neprijateľnú, a preto neplatnú. Vo vzťahu k odvolacej námietke oprávneného, že osobitný zákon - zák. č. 483/2001 Z. z. mu ukladal povinnosť ponúknuť klientom nedovolateľný návrh na uzavretie rozhodcovskej zmluvy, odvolací súd konštatuje, že aj táto odvolacia námietka je nedôvodná, pretože aj splnenie tejto povinnosti sa musí realizovať v medziach práva na ochranu spotrebiteľa. Preto odvolací súd v súlade s ustanovením napadnuté uznesenie v súlade s ustanovením § 219 ods. 1 O.s.p. ako vecne správne potvrdil. Poučenie: Proti tomuto uzneseniu odvolanie nie je prípustné.</w:t>
      </w:r>
    </w:p>
    <w:p/>
    <w:p>
      <w:r>
        <w:t>Zdroj: KAUZIS.SK – https://www.kauzis.sk/judikatura/r/ECLI:SK:KSPO:2012:8412200034.2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