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4Cob/17/2014 z 17. 3. 2014</w:t>
      </w:r>
    </w:p>
    <w:p>
      <w:r>
        <w:t>Uznesenie Krajského súdu Prešov z 17. marca 2014, sp. zn. 4Cob/17/2014, ECLI:SK:KSPO:2014:8712200212.1</w:t>
      </w:r>
    </w:p>
    <w:p>
      <w:r>
        <w:t>Súd: Krajský súd Prešov</w:t>
      </w:r>
    </w:p>
    <w:p>
      <w:r>
        <w:t>Spisová značka: 4Cob/17/2014</w:t>
      </w:r>
    </w:p>
    <w:p>
      <w:r>
        <w:t>ECLI: ECLI:SK:KSPO:2014:8712200212.1</w:t>
      </w:r>
    </w:p>
    <w:p>
      <w:r>
        <w:t>Dátum vydania: 17. 3. 2014</w:t>
      </w:r>
    </w:p>
    <w:p>
      <w:r>
        <w:t>Forma: Uznesenie</w:t>
      </w:r>
    </w:p>
    <w:p>
      <w:pPr>
        <w:pStyle w:val="Heading2"/>
      </w:pPr>
      <w:r>
        <w:t>Text rozhodnutia</w:t>
      </w:r>
    </w:p>
    <w:p>
      <w:r>
        <w:t>Súd: Krajský súd Prešov Spisová značka: 4Cob/17/2014 Identifikačné číslo súdneho spisu: 8712200212 Dátum vydania rozhodnutia: 18. 03. 2014 Meno a priezvisko sudcu, VSÚ: JUDr. Roman Tóth ECLI: ECLI:SK:KSPO:2014:8712200212.1 Uznesenie Krajský súd v Prešove v právnej veci žalobcu: Initial Textile Services s.r.o., Pri Kalvárii č. 20/5897, Trnava, IČO: 36566403, zastúpeného: PRK Partners s.r.o., Hurbanovo námestie č. 3, Bratislava, IČO: 35978643, proti žalovanému: TATRAVAGÓNKA a.s., Štefánikova č. 887/53, Poprad, IČO: 31699847, zastúpenému Mgr. Milošom Čičmancom, advokátom, Rastislavova č. 36, Poprad, o zaplatenie 148.552,66 Eur s prísl., o späťvzatí návrhu na začatie konania po vydaní rozsudku Okresného súdu Poprad č.k. 9 Cb 40/2012 - 353 zo dňa 13. januára 2014, jednohlasne takto r o z h o d o l : P r i p ú š ť a späťvzatie návrhu žalobcu na začatie konania, r u š í rozsudok súdu prvého stupňa a konanie z a s t a v u j e. Žiaden z účastníkov n e m á právo na náhradu trov konania. o d ô v o d n e n i e : Okresný súd rozsudkom žalobu v celom rozsahu zamietol. Žalobca má povinnosť náhrady trov konania vo výške 11.424,62 Eur voči žalovanému, na účet jeho právneho zástupcu, do troch dní od právoplatnosti rozsudku. Po tom, čo súd prvého stupňa vyhlásil vo veci rozsudok, po jeho písomnom vypracovaní, žalobca faxovým podaním dňa 27.2.2014, doplneným elektronickým i písomným podaním zobral návrh na začatie konania v celom rozsahu späť. Dňa 27.2.2014 uzavrel so žalovaným dohodu o urovnaní podľa § 585 a nasl. Občianskeho zákonníka, ktorou si medzi sebou urovnali vzájomné sporné nároky, vyplývajúce zo zmluvy, ktoré zahŕňajú okrem iného aj nárok uplatňovaný v tomto návrhu na začatie konania. Žalobca nemá záujem ďalej pokračovať v konaní. Neuplatňuje si náhradu trov konania. Navrhol, aby odvolací súd v zmysle § 208 O.s.p. rozhodol o pripustení späťvzatia návrhu na začatie konania v predmetnej veci, zrušil rozsudok a konanie zastavil. Podľa § 146 ods.1 písm. c/ O.s.p. žiadny z účastníkov nemá právo na náhradu trov konania. Písomným podaním zo dňa 27.2.2014 vyslovil s uvedeným späťvzatím návrhu súhlas žalovaný. Trovy konania si neuplatňuje.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Žalobca zobral návrh na začatie konania v celom rozsahu späť po tom, čo súd prvého stupňa rozhodol rozsudkom, avšak v lehote na podanie opravného prostriedku proti tomuto rozhodnutiu, takže rozsudok ešte nenadobudol právoplatnosť. Žalovaný vyslovil súhlas s týmto späťvzatím. Odvolací súd v súlade s ustanovením § 208 O.s.p. pripustil späťvzatie návrhu, zrušil rozhodnutie súdu prvého stupňa a konanie zastavil. O trovách konania rozhodol odvolací súd v zmysle § 146 ods.1 písm. c/ O.s.p., kde žiaden z účastníkov nemá právo na náhradu trov konania, ktoré bolo zastavené. Poučenie: P o u č e n i e: Proti tomuto uzneseniu odvolanie nie je prípustné.</w:t>
      </w:r>
    </w:p>
    <w:p/>
    <w:p>
      <w:r>
        <w:t>Zdroj: KAUZIS.SK – https://www.kauzis.sk/judikatura/r/ECLI:SK:KSPO:2014:8712200212.1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