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5Sp/4/2016 z 11. 8. 2016</w:t>
      </w:r>
    </w:p>
    <w:p>
      <w:r>
        <w:t>Uznesenie Krajského súdu Prešov z 11. augusta 2016, sp. zn. 5Sp/4/2016, ECLI:SK:KSPO:2016:8016200119.2</w:t>
      </w:r>
    </w:p>
    <w:p>
      <w:r>
        <w:t>Súd: Krajský súd Prešov</w:t>
      </w:r>
    </w:p>
    <w:p>
      <w:r>
        <w:t>Spisová značka: 5Sp/4/2016</w:t>
      </w:r>
    </w:p>
    <w:p>
      <w:r>
        <w:t>ECLI: ECLI:SK:KSPO:2016:8016200119.2</w:t>
      </w:r>
    </w:p>
    <w:p>
      <w:r>
        <w:t>Dátum vydania: 11. 8. 2016</w:t>
      </w:r>
    </w:p>
    <w:p>
      <w:r>
        <w:t>Forma: Uznesenie</w:t>
      </w:r>
    </w:p>
    <w:p>
      <w:pPr>
        <w:pStyle w:val="Heading2"/>
      </w:pPr>
      <w:r>
        <w:t>Text rozhodnutia</w:t>
      </w:r>
    </w:p>
    <w:p>
      <w:r>
        <w:t>Súd: Krajský súd Prešov Spisová značka: 5Sp/4/2016 Identifikačné číslo súdneho spisu: 8016200119 Dátum vydania rozhodnutia: 12. 08. 2016 Meno a priezvisko sudcu, VSÚ: JUDr. Ľuboslava Mruškovičová ECLI: ECLI:SK:KSPO:2016:8016200119.2 Uznesenie Krajský súd v Prešove v právnej veci navrhovateľa W.. S. D. bytom V. XXX, I. T., proti odporcovi Okresnému úradu Poprad, pozemkový a lesný odbor so sídlom Partizánska 690/87, Poprad, za účasti 1/ X.. F. D. bytom J. XXXX/XX, N., 2/ X.. N. D. bytom B. XXXX/XX, N., 3/ X.. K. C. bytom I. 1. K. XX, C. nad T., 4/ Slovenského pozemkového fondu, regionálny odbor, Partizánska 704/31, Poprad, o preskúmanie zákonnosti rozhodnutia odporcu zo dňa 02. novembra 2015 číslo: OU-PP-N.-XXXX/XXXXXX-XXX-MI, takto r o z h o d o l : Konanie z a s t a v u j e . Žiaden z účastníkov n e m á právo na náhradu trov konania. o d ô v o d n e n i e : Opravným prostriedkom zo dňa 02.12.2015 sa navrhovateľ domáhal preskúmania rozhodnutia odporcu zo dňa 02.11.2015 číslo: OU-PP-N.-XXXX/XXXXXX-XXX-MI. Elektronickým podaním doručeným tunajšiemu súdu dňa 09.08.2016, následne písomne dňa 09.08.2016 navrhovateľ vzal návrh späť a súdne konanie žiadal zastaviť. Trovy konania si neuplatnil. K späťvzatiu sa pripojili aj ďalší účastníci v 1 až 3 rade. Podľa § 491 ods. 1 zákona č. 162/2015 Z.z. Správny súdny poriadok (ďalej len S.s.p.) ak nie je ďalej ustanovené inak, platí tento zákon aj na konania začaté podľa piatej časti Občianskeho súdneho poriadku predo dňom nadobudnutia jeho účinnosti. Podľa § 492 ods. 1 S.s.p. konania podľa tretej hlavy piatej časti Občianskeho súdneho poriadku začaté predo dňom nadobudnutia účinnosti tohto zákona sa dokončia podľa doterajších predpisov. V danom prípade sa konanie podľa tretej hlavy piatej časti Občianskeho súdneho poriadku začalo pred účinnosťou S.s.p. (pred 01.07.2016 ), preto sa dokončí podľa doterajších predpisov ( zákon č. 99/1963 Zb. Občianskeho súdneho poriadku, ďalej len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250l ods. 2 O.s.p. pokiaľ v tretej hlave piatej časti O.s.p. nie je ustanovené inak, použijú sa pre konanie o opravných prostriedkoch proti rozhodnutiam správnych orgánov primerane ustanovenia druhej hlavy s výnimkou § 250a. Keďže navrhovateľ vzal návrh späť a tretia hlava piatej časti O.s.p. neobsahuje osobitné ustanovenia o postupe súdu v prípade späťvzatia návrhu, súd konanie zastavil podľa § 250d ods. 3 O.s.p. O trovách konania rozhodol podľa § 146 ods. 1 písm. c) v spojení s § 246c ods. 1 O.s.p., podľa ktorého žiaden z účastníkov nemá právo na náhradu trov konania podľa jeho výsledku, ak bolo konanie zastavené. Poučenie: Proti tomuto uzneseniu je prípustné odvolanie v lehote 15 dní odo dňa jeho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https://www.kauzis.sk/judikatura/r/ECLI:SK:KSPO:2016:8016200119.2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