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5Sp/9/2016 z 29. 11. 2016</w:t>
      </w:r>
    </w:p>
    <w:p>
      <w:r>
        <w:t>Rozsudok Krajského súdu Prešov z 29. novembra 2016, sp. zn. 5Sp/9/2016, ECLI:SK:KSPO:2016:8016200372.2</w:t>
      </w:r>
    </w:p>
    <w:p>
      <w:r>
        <w:t>Súd: Krajský súd Prešov</w:t>
      </w:r>
    </w:p>
    <w:p>
      <w:r>
        <w:t>Spisová značka: 5Sp/9/2016</w:t>
      </w:r>
    </w:p>
    <w:p>
      <w:r>
        <w:t>ECLI: ECLI:SK:KSPO:2016:8016200372.2</w:t>
      </w:r>
    </w:p>
    <w:p>
      <w:r>
        <w:t>Dátum vydania: 29. 11. 2016</w:t>
      </w:r>
    </w:p>
    <w:p>
      <w:r>
        <w:t>Forma: Rozsudok</w:t>
      </w:r>
    </w:p>
    <w:p>
      <w:r>
        <w:t>Oblasť práva: Správne právo</w:t>
      </w:r>
    </w:p>
    <w:p>
      <w:pPr>
        <w:pStyle w:val="Heading2"/>
      </w:pPr>
      <w:r>
        <w:t>Text rozhodnutia</w:t>
      </w:r>
    </w:p>
    <w:p>
      <w:r>
        <w:t>Súd: Krajský súd Prešov Spisová značka: 5Sp/9/2016 Identifikačné číslo súdneho spisu: 8016200372 Dátum vydania rozhodnutia: 30. 11. 2016 Meno a priezvisko sudcu, VSÚ: JUDr. Ľuboslava Mruškovičová ECLI: ECLI:SK:KSPO:2016:8016200372.2 ROZSUDOK V MENE SLOVENSKEJ REPUBLIKY Krajský súd v Prešove, sudkyňou JUDr. Ľuboslavou Mruškovičovou, v právnej veci navrhovateľa POHOTOVOSŤ, s.r.o. so sídlom v Bratislave, Pribinova 25, IČO: 35 807 598, proti odporcovi Okresnému úradu Kežmarok, katastrálny odbor, Baštová 16/A, za účasti JUDr. P. X., správcu úpadkyne Q. T., so sídlom V. XX, L., o preskúmanie zákonnosti rozhodnutia odporcu zo dňa 18. marca 2016 č.k.: OU-KK- KO-V XXX/XXXX/Kr takto r o z h o d o l : P o t v r d z u j e rozhodnutie odporcu zo dňa 18. marca 2016 č.k. OU-KK-KO-V XXX/XXXX/Kr. Náhradu trov konania účastníkom n e p r i z n á v a . o d ô v o d n e n i e : Preskúmavaným rozhodnutím zo dňa 18.3.2016 rozhodol odporca ako príslušný správny orgán podľa § 18 ods. 2 písm. a) a § 22 ods. 2 zákona č. 162/1995 Z. z. o katastri nehnuteľností a o zápise vlastníckych a iných práv k nehnuteľnostiam (ďalej len katastrálny zákon) vo veci návrhu na vklad záložného práva do katastra nehnuteľností v zmysle Zmluvy o zriadení záložného práva č. XXX/XXXX-ŠTE, uzavretej dňa 01.02.2016 medzi navrhovateľom ako záložným veriteľom a Q. T. zastúpenou na základe dohody o splnomocnení zo dňa 26.02.2014 ProHelp - združením občianskoprávnej pomoci (teraz DSS Nestor o.z.) ako záložcom tak, že podľa § 31 ods. 3 katastrálneho zákona návrh zamietol. V odôvodnení preskúmavaného rozhodnutia uviedol, že dňa 18.2.2016 mu bol doručený návrh na vklad záložného práva do katastra nehnuteľností na základe Zmluvy o zriadení záložného práva č. XXX/XXXX-ŠTE, uzavretej dňa 01.02.2016 medzi navrhovateľom ako záložným veriteľom a Q. T., zastúpenou združením ProHelp ako záložcom. Predmetom záložnej zmluvy boli nehnuteľnosti vo výlučnom vlastníctve záložcu v k.ú. O. zapísané na LV č. XXXX. Prílohou návrhu na vklad záložného práva bola aj dohoda o splnomocnení, ktorou splnomocniteľ T. T. splnomocnila ProHelp združenie na zastupovanie pri právnych úkonoch v súvislosti so zmluvou o úvere a aj na uzatvorenie záložnej zmluvy podľa § 552 OZ. Poukázal na § 32, 34 ods. 4, 5 Správneho poriadku a citoval § 5a ods. 4 zákona č. 250/2007 Z.z. o ochrane spotrebiteľa, podľa ktorého právny úkon, ktorým spotrebiteľ splnomocňuje tretiu osobu na uzavretie dohody o zabezpečení splnenia záväzku spotrebiteľa zo spotrebiteľskej zmluvy v mene spotrebiteľa je neplatný. Odporca právne vyhodnotil záložnú zmluvu ako dohodu o zabezpečení záväzku, preto takúto zmluvu podpísanú na základe plnomocenstva považoval za neplatnú. Pri skúmaní podmienok pre povolenie vkladu záložného práva odporca zistil, že nie sú splnené, preto podľa § 31 ods. 1, 3 katastrálneho zákona návrh zamietol. Včas podaným opravným prostriedkom sa navrhovateľ domáhal preskúmania rozhodnutia odporcu. V opravnom prostriedku opísal skutkový stav, citoval § 22 ods. 1,2, § 23, § 31 ods. 1, § 32 ods. 2 , § 37 ods. 1 Občianskeho zákonníka, § 32 ods. 1, 2, § 46 Správneho poriadku, § 31 ods. 1 katastrálneho zákona. Zastáva názor, že dohoda o splnomocnení je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ProHelp - združeniu občianskoprávnej pomoci (ďalej len splnomocnenec) plnomocenstvo na uzatvorenie záložnej zmluvy k nehnuteľnostiam, ktoré mali byť v čase uzatvorenia záložnej zmluvy vo vlastníctve alebo spoluvlastníctve záložcu, ako aj na všetky právne úkony súvisiace s uzatvorením predmetnej záložnej zmluvy. Na základe uvedeného vzniklo splnomocnencovi právo nakladať s nehnuteľnosťou v mene záložcu - splnomocniteľa, pričom práva a povinnosti zo zastúpenia vznikajú priamo záložcovi. Nesúhlasil s tvrdeniami správneho orgánu podľa ktorých navrhovateľ vopred určil osobu, ktorá bude oprávnená za dlžníka konať a dlžník nemal možnosť sa sám rozhodnúť kto ho bude zastupovať. V danom prípade ide o ničím nepodložené predpoklady správneho orgánmi, ktoré nevychádzajú z objektívne zisteného skutkového stavu. Poukázal na skutočnosť, že pre správny orgán naviac platí zásada spoľahlivého zistenia skutkového stavu veci (§ 3 ods. 5 Správneho poriadku), pričom podľa § 46 Správneho poriadku rozhodnutie správneho orgánu musí okrem iného vychádzať zo spoľahlivo zisteného skutkového stavu veci. Správny poriadok teda ukladá správnemu orgánu povinnosť presne a úplne zistiť skutkový stav veci. Úplnosť zistenia podkladov znamená, že boli vykonané všetky prešetrenia a dôkazy, ktoré majú pre danú vec rozhodujúci význam. Správny orgán pritom musí v odôvodnení svojho rozhodnutia uviesť všetky skutočnosti, ktoré boli podkladom pre jeho rozhodnutie. Presnosť zistenia znamená, že skutkové zistenia vyvodené z vykonaného prešetrenia zodpovedajú skutočnému stavu a nie sú ani nepresne interpretované, ani skreslené či už vedome alebo nevedome. Napadnuté rozhodnutie správneho orgánu vychádza len z ničím nepodložených „predpokladov“ čo dokazuje i samotné odôvodnenie napadnutého rozhodnutia a v danom prípade možno konštatovať, že správny orgán si nesplnil svoju zákonnú povinnosť a nevychádzal pri vydaní napadnutého rozhodnutia zo spoľahlivo zisteného stav veci. Zmienené ustanovenia Správneho poriadku sú v zmysle § 22 ods. 5 katastrálneho zákona plne aplikovateľné aj na katastrálne konanie, in concreto konanie o povolení vkladu vecného práva do katastra nehnuteľností. Správny orgán sa v odôvodnení napadnutého rozhodnutia obmedzil len na konštatovanie, že záložca - dlžník nemohol ovplyvniť výber splnomocnenca. Takáto správna úvaha nespĺňa základné kritéria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videl neprípustnosť predmetného plnomocenstva v dôvode uvedenom v ustanovení § 22 ods. 2 Občianskeho zákonníka, podľa ktorého zastupovať iného nemôže ten, záujmy ktorého sú v rozpore so záujmami zastúpeného. Podľa odbornej literatúry z hľadiska tohto ustanovenia nie je dôležitá samotná možnosť rozporu alebo pochybnosti o nestrannosti zástupcu; rozpor musí reálne existovať (Komentár k Občianskemu zákonníku, ASPI; Jiří Švestka, Jiří Spáčil, Marta Skárová, Milan Hulmák a kolektív, Občanský zákoník I, 2. vydaní, Praha 2009, s. 287; R 12/1966).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(záložcu) a na jeho žiadosť, po osobnom prerokovaní a poučení o právnych úkonoch v dohode uvedených a o právach a povinnostiach, ktoré sa nimi zakladajú. Z dohody o splnomocnení tiež vyplýva, že splnomocnenec poučil záložcu aj o právach a povinnostiach vyplývajúcich pre neho zo zmluvy o úvere vrátane skutočnosti, že záložné právo vzniká vkladom do katastra nehnuteľností. Rozpor v záujmoch musí reálne existovať a nestačí len potenciálna možnosť takéhoto rozporu. Ide o samostatne existujúci dvojstranný právny úkon, ktorého jednou stranou v postavení splnomocniteľa je dlžník a druhou stranou je zástupca, to všetko bez akejkoľvek účasti veriteľa na ňom. Na tomto právnom úkone sa nepodieľal veriteľ a z jeho obsahu nevyplýva, že by bol súčasťou veriteľovej zmluvnej dokumentácie. Zo spisu správneho orgánu tiež nevyplýva, že by veriteľ zastúpenie zástupcom od dlžníka požadoval alebo mu osobu zástupcu dokonca navrhoval.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Dlžník vyhlásil, že sa rozhodol zabezpečiť svoj záväzok zo zmluvy o úvere sám a z tohto dôvodu využil bezplatnú pomoc zástupcu. Záväzkom zástupcu bolo okrem rokovania s veriteľom aj posúdenie platnosti uzatváranej záložnej zmluvy. Je teda zrejmé,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absolútne neobstojí. Uvedenie zástupcu je predsa nevyhnutné z hľadiska identifikácie strany dohody o splnomocnení a uvedenie záložného veriteľa je predsa nevyhnutné z hľadiska určitosti predmetu udeleného plnomocenstva (t.j. z dôvodu identifikácie osoby, s ktorou má zástupca v mene zastúpeného uzavrieť záložnú zmluvu). Pokiaľ správny orgán z týchto skutočností vyvodzuje, že na základe toho záložný veriteľ svojím spôsobom určil zástupcu pre dlžníka, ide o záver, ktorý absolútne nemá oporu v listinách, ktoré tvoria obsah správneho spisu, a nevykonal ani žiadne iné dôkazy na preukázanie správnosti svojho tvrdenia. Naviac, ako už bolo uvedené vyššie, pochybnosť o objektivite zastupovania zo strany splnomocnenca, nie je z hľadiska aplikácie ustanovenia § 22 ods. 2 Občianskeho zákonníka dostatočná, nakoľko medzi záujmami zástupcu a zastúpeného musí existovať reálny rozpor, ktorý bol správny orgán povinný preukázať. Správny orgán nepreukázal ani to, že v prípade zástupcu ide o osobu, ktorá je v styku so záložným veriteľom. Samotné uzavretie zmluvy medzi záložným veriteľom a záložcom, za ktorého konal zástupca na základe špeciálnej plnej moci, ktorá nebola odvolaná, nevzbudzuje ani pochybnosti o konflikte záujmov. Záver správneho orgánu, že v prípade zástupcu ide o osobu, ktorá má obhajovať záujmy veriteľa, je hrubo rozporný s obsahom správneho spisu. Z predloženého plnomocenstva je zrejmé, že dlžník sa rozhodol pre udelenie plnomocenstva sám a zástupca ho poučil o následkoch tohto kroku a zaviazal sa dojednať v jeho mene platnú záložnú zmluvu a obhajovať jeho záujmy. Predmetná námietka je teda čo do právneho posúdenia nesprávna a vychádza z nespoľahlivo zisteného skutkového stavu veci. Dohoda o splnomocnení ako právny úkon bola urobená slobodne a vážne, určito a zrozumiteľne tak, ako to ustanovuje pre platnosť právneho úkonu zákon. Sloboda a vážnosť sú základné náležitosti vôle. Sloboda vôle vychádza z podmienok utvárania vôle konajúceho subjektu. Pri analýze slobody vôle sa v podstate skúma sloboda prejavu vôle. Vôľa bez prejavu nie je poznateľná a ak bol prejav urobený neslobodné, možno skonštatovať aj neslobodu vôle. Za rušivé podmienky pri utváraní vôle možno považovať fyzické donútenie alebo psychické donútenie. Vychádzajúc zo súdnej praxe možno konštatovať, že fyzické násilie sa v praxi nevyskytuje. Psychické donútenie sa stotožňuje s bezprávnou vyhrážkou a pre vyvolanie neplatnosti právneho úkonu musí byť protiprávne, vzbudzovať dôvodnú obavu z úkonu toho, kto hrozí, a musí byť adresná. Vážnosť vôle súvisí s tým, že sa zdanlivo prejavuje vôľa, ktorá v skutočnosti neexistuje. Zrozumiteľnosť právneho úkonu značí, že jeho adresát je objektívne schopný pochopiť výrazové prostriedky použité na vyjadrenie právneho úkonu. Právny úkon je určitý najmä, keď nie je vnútorne rozporný jeho obsah alebo keď prípadný rozpor možno odstrániť výkladom. Vzhľadom na uvedené možno konštatovať, že dohoda o splnomocnení spĺňa všetky náležitosti platného právneho úkonu a preto nemožno pochybovať o zamýšľaných následkoch takéhoto prejavu vôle zo strany záložcu. Rovnako neobstojí ani poukazovanie na rozhodnutia najvyššieho súdu Slovenskej republiky sp. zn. 8Sžo/17/2007, 10Sžr/19/2010, nakoľko v oboch citovaných rozhodnutiach, išlo o skutkovo a právne úplne odlišné prípady, keď udelené plnomocenstvo bolo súčasťou uzatvorenej zmluvy o úvere. Z ustanovenia § 46 Správneho poriadku a ustanovenia § 31 ods. 1 katastrálneho zákona vyplývajú zákonné povinnosti správy katastra o náležitom zistení skutkového stavu a o posúdení platnosti zmluvy, či je úkon urobený v predpísanej forme, či sú prejavy vôle hodnoverné, či sú dostatočne určité a zrozumiteľné a iné ďalšie povinnosti. Správny orgán nezistil spoľahlivo stav veci, riadne sa neoboznámil s predkladaným návrhom a znením jednotlivých pripojených príloh, následne nesprávne zistil skutkový stav a plnomocenstvo splnomocniteľa udelené splnomocnencovi nesprávne právne posúdil z dôvodov vyššie uvedených v tomto podaní. Správny orgán vydal nezákonné rozhodnutie o zamietnutí návrhu na povolenie vkladu záložného práva k nehnuteľnosti pretože: 1/ Došlo k riadnemu udeleniu a prijatiu plnej moci na zastupovanie záložcu združením ProHelp, pričom neexistuje žiaden reálny a preukázaný rozpor medzi záujmami záložcu a splnomocneného združenia ProHelp. V tejto časti je rozhodnutie správy katastra zmätočné a nepreskúmateľné. 2/ Udelené plnomocenstvo obsahuje všetky zákonné náležitosti a je platné, pričom do dňa podania návrhu na vklad záložného práva nebolo splnomocniteľom odvolané. 3/ Neexistuje rozpor medzi záujmami záložcu a splnomocneného združenia ProHelp.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Z uvedených dôvodov žiadal, aby krajský súd zrušil rozhodnutie odporcu a vrátil mu vec na ďalšie konanie. Zároveň žiadal, aby mu boli nahradené trovy konania. Pojednávanie v tejto veci bolo vytýčené na 30.11.2016, teda už za účinnosti nového zákona č. 162/2015 Z.z. - Správneho súdneho poriadku. Podľa intertemporálnych ustanovení § 491 ods. 1 S.s.p. ak nie je ďalej ustanovené inak, platí tento zákon aj na konania začaté podľa piatej časti Občianskeho súdneho poriadku predo dňom nadobudnutia jeho účinnosti. Avšak podľa § 492 ods. 1 S.s.p. konania podľa tretej hlavy piatej časti Občianskeho súdneho poriadku začaté predo dňom nadobudnutia účinnosti tohto zákona sa dokončia podľa doterajších predpisov. V danej veci išlo o konanie podľa tretej hlavy piatej časti Občianskeho súdneho poriadku, preto súd konal podľa ustanovení Občianskeho súdneho poriadku. Podľa § 250l a nasledujúcich ustanovení zákona č. 99/1963 Zb. Občianskeho súdneho poriadku (ďalej len O.s.p.) preskúmal napadnuté rozhodnutie a konanie ktoré mu predchádzalo, podľa § 250g ods. 2 v spojení s ustanovením § 250l ods. 2 O.s.p. a so súhlasom správcu úpadkyne Q. T., konal a rozhodol v neprítomnosti účastníkov konania s tým, že z neúčasti sa ospravedlnil navrhovateľ aj odporca, oboznámil sa s obsahom administratívneho spisu a dospel k záveru, že opravný prostriedok nie je dôvodný. Predmetom preskúmania je rozhodnutie odporcu, ktorý podľa § 31 ods. 3 katastrálneho zákona zamietol návrh navrhovateľa na vklad záložného práva do katastra nehnuteľností. Z obsahu administratívneho spisu vyplýva, že dňa 18.2.2016 podal navrhovateľ návrh na vklad Zmluvy o zriadení záložného práva č. XXX/XXXX-ŠTE do katastra nehnuteľností. Zo Zmluvy o zriadení záložného práva č. XXX/XXXX-ŠTE zo dňa 01.02.2016 uzavretej medzi navrhovateľom ako záložným veriteľom a Q. T., zastúpeným DSS Nestor o.z., Stred 449, Zázrivá (predtým ProHelp-združenie občianskoprávnej pomoci) ako záložcom vyplýva, že zmluvné strany sa dohodli na zriadení záložného práva k podielovému spoluvlastníctvu k nehnuteľnostiam špecifikovaným v článku I. tejto zmluvy, v prospech záložného veriteľa, na zabezpečenie všetkých pohľadávok záložného veriteľa voči záložcovi, ktoré vznikli a vzniknú na základe Zmluvy o úvere č. XXXXXXXXX zo dňa 26.2.2014 uzavretej medzi záložným veriteľom na strane veriteľa a záložcom na strane dlžníka, najmä na zabezpečenie istiny vo výške 600,- Eur, spolu s jej príslušenstvom, úrokov z omeškania, poplatkov a ostatných pohľadávok a zmluvných pokút vyplývajúcich zo zmluvy o úvere, ako aj ostatných celkových nákladov v zmysle platných všeobecných podmienok, od omeškania až do zaplatenia. Súčasťou administratívneho spisu bola aj Dohoda o splnomocnení uzavretá medzi splnomocniteľom Q. T. a splnomocnencom ProHelp - združenie občianskoprávnej pomoci v zastúpení Petrom Mamojkom, predsedom občianskeho združenia. Z dohody o splnomocnení vyplýva, že bola uzavretá za účelom naplnenia a hájenia záujmov splnomocniteľa a na jeho žiadosť o bezplatné zastupovanie pri uskutočnení právnych úkonov uvedených v tejto dohode vykonávaných v súvislosti so zmluvou o úvere uzatvorenou so spoločnosťou POHOTOVOSŤ, s.r.o., číslo zmluvy XXXXXXXXX. Ďalej je uvedené, že splnomocniteľ udeľuje združeniu ProHelp plnomocenstvo vo všetkých veciach vyplývajúcich z uskutočnenia právnych úkonov vymienených v tejto dohode, vrátane právneho posúdenia týmito úkonmi založených práv a povinností v tomto rozsahu, aj vo veciach rokovania so spoločnosťou POHOTOVOSŤ, s.r.o. ako poskytovateľom úveru, všetky konzultácie a zastupovanie pri rokovaní so spoločnosťou POHOTOVOSŤ, s.r.o. združenie ProHelp poskytne splnomocniteľovi bezplatne. V dohode je ďalej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Združenie ProHelp zároveň posúdi platnosť záložnej zmluvy s ohľadom na platný právny poriadok Slovenskej republiky. Splnomocniteľ udeľuje združeniu ProHelp plnomocenstvo na všetky právne úkony, ktoré je potrebné vykonať za účelom uzatvorenia záložnej zmluvy podľa tejto dohody, vrátane vykonania ich zmien alebo doplnení, ktorými sa zabezpečí splnenie splnomocniteľovho záväzku zo zmluvy o úvere uvedeného v bode 1 tejto dohody, pozostávajúceho z nesplatenej výšky pohľadávky a jej príslušenstva, vrátane zmluvných pokút a nákladov, ktoré vznikli veriteľovi v súvislosti s uplatnením jeho práv vyplývajúcich zo zmluvy o úvere. Splnomocniteľ vyhlasuje, že sa sám rozhodol pre zabezpečenie svojho záväzku, čo je v súlade s jeho záujmami, nakoľko sa jedná o splnenie jeho zmluvných povinností, ktorých splnenie je zabezpečené prostredníctvom zmluvných sankcií. Podľa § 4 ods. 1 katastrálneho zákona práva k nehnuteľnostiam sa do katastra zapisujú vkladom práv k nehnuteľnostiam do katastra, záznamom práv k nehnuteľnostiam do katastra a poznámkou o právach k nehnuteľnostiam v katastri. Podľa § 5 ods. 1 katastrálneho zákona vklad je úkon správy katastra; vkladom vzniká, mení sa alebo zaniká právo k nehnuteľnostiam. Podľa § 28 ods. 1, 2 katastrálneho zákona práva k nehnuteľnostiam zo zmlúv uvedené v § 1 ods. 1 sa zapisujú do katastra vkladom, ak tento zákon neustanovuje inak. Práva k nehnuteľnostiam uvedené v § 1 ods. 1 vznikajú, menia sa alebo zanikajú vkladom do katastra, ak tento zákon neustanovuje inak. V § 30 ods. 3, 4 katastrálneho zákona sú uvedené náležitosti návrhu na vklad a jeho príloh. Podľa § 31 ods. 1 až 3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Ak ide o zmluvu o prevode nehnuteľnosti, ktorá bola vyhotovená vo forme notárskej zápisnice alebo autorizovaná advokátom, správa katastra posudzuje zmluvu iba z pohľadu, či je súladná s katastrálnym operátom a či sú splnené procesné podmienky na povolenie vkladu. Ak sú podmienky na vklad splnené, správa katastra vklad povolí; inak návrh zamietne. Podľa § 31 ods. 4 Občianskeho zákonníka ak je potrebné, aby sa právny úkon urobil v písomnej forme, musí sa plnomocenstvo urobiť písomne. Podľa § 151b ods. 1, 2 Občianskeho zákonníka záložné právo sa zriaďuje písomnou zmluvou, schválenou dohodou dedičov o vyporiadaní dedičstva, rozhodnutím súdu alebo správneho orgánu alebo zákonom. V zmluve o zriadení záložného práva sa určí pohľadávka, ktorá sa záložným právom zabezpečuje a záloh. Podľa § 151d ods. 1 prvá veta Občianskeho zákonníka záloh môže byť vec, právo, iná majetková hodnota, byt a nebytový priestor, ktoré sú prevoditeľné, ak zákon neustanovuje inak. Podľa odseku 3 záložné právo možno zriadiť na vec, byt a na nebytový priestor vo vlastníctve záložcu alebo na právo a inú majetkovú hodnotu, ktoré patria záložcovi. Podľa § 151e ods. 2 Občianskeho zákonníka záložné právo k nehnuteľnostiam, bytom a nebytovým priestorom vzniká zápisom v katastri nehnuteľností, ak osobitný zákon neustanovuje inak. Podľa § 5a ods. 4 zákona č. 250/2007 Z. z. o ochrane spotrebiteľa v znení účinnom od 1.5.2014 (ďalej len zákon č. 250/2007 Z .z.) právny úkon, ktorým spotrebiteľ splnomocňuje tretiu osobu na uzavretie dohody o zabezpečení splnenia záväzku spotrebiteľa zo spotrebiteľskej zmluvy v mene spotrebiteľa, je neplatný. Podľa § 29b zákona č. 250/2007 Z. z. ustanoveniami § 5a ods. 1 písm. b) a ods. 2 až 4 sa spravujú aj právne vzťahy vzniknuté pred 1. májom 2014; vznik týchto právnych vzťahov, ako aj nároky z nich vzniknuté pred 1. májom 2014 sa však posudzujú podľa predpisov účinných do 30. apríla 2014. Podľa § 39 Občianskeho zákonníka neplatný je právny úkon, ktorý svojím obsahom alebo účelom odporuje zákonu alebo ho obchádza alebo sa prieči dobrým mravom. Z uvedených zákonných ustanovení vyplýva, že odporca správne zamietol návrh na vklad záložného práva do katastra nehnuteľností, lebo Dohoda o splnomocnení bola uzavretá v rozpore so zákonom (§ 5a ods. 4 zákona č. 250/2007 Z.z.), tam uvedený zástupca v zmysle citovaného zákona nemohol byť zástupcom záložcu - Q. T. a nemohol preto ani platne v jeho mene uzavrieť zmluvu o zriadení záložného práva. Vzhľadom na uvedené krajský súd podľa § 250q ods. 3 O.s.p. rozhodnutie odporcu ako zákonné potvrdil. O náhrade trov konania rozhodol podľa § 250k ods. 1 v spojení s ustanovením § 250l ods. 2 O.s.p.. Navrhovateľ nebol v konaní úspešný, odporca ani ďalší účastníci konania nemajú zo zákona právo na náhradu trov konania, preto súd účastníkom náhradu trov konania nepriznal. Poučenie: Proti tomuto rozsudku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https://www.kauzis.sk/judikatura/r/ECLI:SK:KSPO:2016:8016200372.2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