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1S/38/2016 z 23. 11. 2016</w:t>
      </w:r>
    </w:p>
    <w:p>
      <w:r>
        <w:t>Uznesenie Krajského súdu Prešov z 23. novembra 2016, sp. zn. 1S/38/2016, ECLI:SK:KSPO:2016:8016200730.2</w:t>
      </w:r>
    </w:p>
    <w:p>
      <w:r>
        <w:t>Súd: Krajský súd Prešov</w:t>
      </w:r>
    </w:p>
    <w:p>
      <w:r>
        <w:t>Spisová značka: 1S/38/2016</w:t>
      </w:r>
    </w:p>
    <w:p>
      <w:r>
        <w:t>ECLI: ECLI:SK:KSPO:2016:8016200730.2</w:t>
      </w:r>
    </w:p>
    <w:p>
      <w:r>
        <w:t>Dátum vydania: 23. 11. 2016</w:t>
      </w:r>
    </w:p>
    <w:p>
      <w:r>
        <w:t>Forma: Uznesenie</w:t>
      </w:r>
    </w:p>
    <w:p>
      <w:pPr>
        <w:pStyle w:val="Heading2"/>
      </w:pPr>
      <w:r>
        <w:t>Text rozhodnutia</w:t>
      </w:r>
    </w:p>
    <w:p>
      <w:r>
        <w:t>Súd: Krajský súd Prešov Spisová značka: 1S/38/2016 Identifikačné číslo súdneho spisu: 8016200730 Dátum vydania rozhodnutia: 24. 11. 2016 Meno a priezvisko sudcu, VSÚ: Mgr. Magdaléna Želinská ECLI: ECLI:SK:KSPO:2016:8016200730.2 Uznesenie Krajský súd v Prešove v senáte zloženom z predsedníčky senátu Mgr. Magdalény Želinskej a sudkýň JUDr. Evy Slávikovej a JUDr. Viery Zoľákovej v právnej veci žalobcu Poľovnícke združenie Vydra Vydraň Palota, Komenského 125, Medzilaborce, IČO: 42360641 proti žalovanému Okresnému úradu Humenné, pozemkový a lesný odbor, Mierová 4, Humenné, o správnej žalobe o preskúmanie listu žalovaného zo dňa 29. Júla 2016 č. OU-HE-PLO-2016/005742 takto r o z h o d o l : O d m i e t a žalobu. Žiaden z účastníkov n e m á p r á v o na náhradu trov konania. o d ô v o d n e n i e : 1. Správnou žalobou zo dňa 30.09.2016 doručenou správnemu súdu dňa 06.10.2016 sa žalobca domáhal zrušenia opatrenia žalovaného, ktorým oznámil žalobcovi nezaevidovanie zmluvy o užívaní poľovného revíru Danova medzi nájomcom - žalobcom a vlastníkmi pozemkov, a vrátenia veci žalovanému na ďalšie konanie. Žaloba bola podpísaná žalobcom. 2. Uznesením č.k. 1S/38/2016-6 zo dňa 12.10.2016 správny súd vyzval žalobcu, aby v lehote 10 dní od doručenia v zmysle § 49 ods. 1, 2 zákona č. 162/2015 Z.z. Správneho súdneho poriadku doručil dôkaz o tom, že zamestnanec žalobcu alebo člen, ktorý za neho na správnom súde konaná alebo ho zastupuje, má vysokoškolské právnické vzdelanie druhého stupňa s poučením, že správny súd odmietne uznesením žalobu, ak žalobca nebol pri jej podaní zastúpený podľa § 49 ods. 1, alebo § 50 SSP. 3. Uznesenie bolo doručené žalobcovi dňa 26.01.2016. 4. Dňa 10.11.2016 bolo súdu doručené oznámenie o prevzatí právneho zastúpenia žalobcu advokátkou JUDr. Martinou Řeřichovou, PhD., ku ktorému bolo pripojené plnomocenstvo datované dňom 02.novembra 2016, ktorým žalobca splnomocnil túto advokátku na zastupovanie v tomto konaní. 5. Správne súdnictvo je upravené zákonom č. 162/2015 Z.z. Správny súdny poriadok (ďalej len SSP), ktorý nadobudol účinnosť dňa 1.7.2016. 6. Podľa § 2 ods. 1 SSP v správnom súdnictve poskytuje správny súd ochranu právam alebo právom chráneným záujmom fyzickej osoby a právnickej osoby v oblasti verejnej správy a rozhoduje v ďalších veciach ustanovených týmto zákonom.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98 ods. 1 písm. f) SSP správny súd uznesením odmietne žalobu, ak žalobca nebol pri jej podaní zastúpený podľa § 49 ods. 1 alebo § 50. 10. Z hore uvedených skutočností vyplýva, že žaloba bola podaná osobne len žalobcom, nepodpísaná advokátom, a žalobca zákonom požadované vzdelanie zamestnanca alebo člena, ktorý za neho na súde konaná, nepreukázal. 11. Plnomocenstvo bolo advokátke udelené až dňa 02.novembra 2016. 12. Takúto situáciu rieši SSP v § 98 ods. 1 písm. f) a ukladá správnemu súdu povinnosť odmietnuť žalobu. 13. Vzhľadom na uvedené skutočnosti správny súd nemal inú možnosť ako odmietnuť žalobu. 14. O trovách konania rozhodol podľa § 170 písm. a) SSP, podľa ktorého žiaden z účastníkov konania nemá právo na náhradu trov konania, ak bola žaloba odmietnutá. 15. Správny súd vo veci rozhodol pomerom hlasoval 3:0. Poučenie: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https://www.kauzis.sk/judikatura/r/ECLI:SK:KSPO:2016:8016200730.2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