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2Co/177/2016 z 29. 11. 2016</w:t>
      </w:r>
    </w:p>
    <w:p>
      <w:r>
        <w:t>Rozsudok Krajského súdu Prešov z 29. novembra 2016, sp. zn. 2Co/177/2016, ECLI:SK:KSPO:2016:8313204167.2</w:t>
      </w:r>
    </w:p>
    <w:p>
      <w:r>
        <w:t>Súd: Krajský súd Prešov</w:t>
      </w:r>
    </w:p>
    <w:p>
      <w:r>
        <w:t>Spisová značka: 2Co/177/2016</w:t>
      </w:r>
    </w:p>
    <w:p>
      <w:r>
        <w:t>ECLI: ECLI:SK:KSPO:2016:8313204167.2</w:t>
      </w:r>
    </w:p>
    <w:p>
      <w:r>
        <w:t>Dátum vydania: 29. 11. 2016</w:t>
      </w:r>
    </w:p>
    <w:p>
      <w:r>
        <w:t>Forma: Rozsudok</w:t>
      </w:r>
    </w:p>
    <w:p>
      <w:r>
        <w:t>Oblasť práva: Občianske právo</w:t>
      </w:r>
    </w:p>
    <w:p>
      <w:pPr>
        <w:pStyle w:val="Heading2"/>
      </w:pPr>
      <w:r>
        <w:t>Text rozhodnutia</w:t>
      </w:r>
    </w:p>
    <w:p>
      <w:r>
        <w:t>Súd: Krajský súd Prešov Spisová značka: 2Co/177/2016 Identifikačné číslo súdneho spisu: 8313204167 Dátum vydania rozhodnutia: 30. 11. 2016 Meno a priezvisko sudcu, VSÚ: JUDr. Mariana Muránska ECLI: ECLI:SK:KSPO:2016:8313204167.2 ROZSUDOK V MENE SLOVENSKEJ REPUBLIKY Krajský súd v Prešove v senáte zloženom z predsedníčky senátu JUDr. Mariany Muránskej a sudcov JUDr. Daniely Babinovej a Mgr. Miloša Koleka, v právnej veci žalobcu CD Consulting, s.r.o., so sídlom Politických vězňů 1272/21, Nové Město, Česká republika, zastúpeného Fridrich Paľko, s.r.o., so sídlom v Bratislave, Grösslingova 4 proti žalovanej Y. X., nar. XX.X.XXXX, bytom I. XXX, za účasti Združenia spotrebiteľov Slovenska, o.z., so sídlom v Banskej Bystrici, Janka Kráľa 7, zastúpeného Mgr. Henrichom Schindlerom, advokátom, so sídlom v Banskej Bystrici, Janka Kráľa č. 7, o zaplatenie 178,- eur s prísl., o odvolaní žalobcu proti rozsudku Okresného súdu Humenné zo dňa 27.6.2016 č. k. 12C/98/2013-75 jednohlasne r o z h o d o l : Potvrdzuje rozsudok okrem výroku o čiastočnom zastavení konania. Nepriznáva stranám náhradu trov odvolacieho konania. o d ô v o d n e n i e : 1. Napadnutým rozsudkom súd prvej inštancie konanie v časti o zaplatenie zmenkového úroku vo výške 1,19 % denne zo sumy 178,- eur od 30.10.2009 do zaplatenia zastavil. V prevyšujúcej časti žalobu zamietol. Pripustil, aby do konania na stane žalovanej vstúpilo ako vedľajší účastník Združenie spotrebiteľov Slovenska, o. z., so sídlom v Banskej Bystrici. Žalovanej náhradu trov konania nepriznal a žalobcovi uložil povinnosť nahradiť vedľajšiemu účastníkovi trovy konania vo výške 63,96 eur do 3 dní od právoplatnosti rozsudku. 2. V dôvodoch rozhodnutia súd prvej inštancie poukázal na to, že žalobca si v tomto konaní ako indosatár uplatňuje práva zo zmenky, ktoré získal od prechádzajúceho veriteľa POHOTOVOSŤ, s.r.o., so sídlom v Bratislave, pričom žalobca tvrdil, že nemá k dispozícii úverovú zmluvu uzatvorenú medzi spoločnosťou POHOTOVOSŤ, s.r.o., a žalovanou. V priebehu konania žalobca vzal späť sčasti návrh na začatie konania pokiaľ ide o zmenkový úrok vo výške 0,19 % denne a v tejto súvislosti súd prvej inštancie konanie sčasti zastavil podľa § 96 O.s.p. v znení platnom do 30.6.2016. Súd prvej inštancie v konkrétnom prípade posúdil za absolútne neplatné dojednanie o vyplnení zmenky, ako aj následne vystavenú zmenku, keď predtým zmluvu o úvere uzatvorenú medzi právnym predchodcom žalobcu a žalovanou posúdil ako zmluvu spotrebiteľskú. Mal za zistené, že dohoda o vyplnení zmenky a následne vystavená zmenka podľa § 53 ods. 1 OZ spôsobuje značnú nerovnováhu v právach a povinnostiach zmluvných strán v neprospech spotrebiteľa a umožňuje mu vymáhať od spotrebiteľa aj neprimerane vysoké sankcie. Okrem toho nebola individuálne dojednaná. Dojednanie o vyplňovacom práve zmenky je neprijateľnou zmluvnou podmienkou aj preto, že na základe tejto podmienky, vystavená zmenka umožnila previesť indosáciou bez súhlasu spotrebiteľa práva zo zmluvnej strany POHOTOVOSŤ, s.r.o., na žalobcu, čím došlo k zhoršeniu postavenia a ochrany práv spotrebiteľa. Zmenka a jej indosácia nadmerne sťažili spotrebiteľovi možnosť realizovať práva spotrebiteľa. Dohoda o vyplnení zmenky a následne podľa nej vystavená zmenka sú absolútnej neplatné aj podľa § 39 a § 3 Občianskeho zákonníka, a to pre rozpor s dobrými mravmi a pre rozpor so zákonom, resp. snahou veriteľa obísť právne normy spotrebiteľského práva. Účelom tohto právneho úkonu je prostredníctvom zmeniek obísť vyššie uvedené ustanovenia spotrebiteľského práva zameraného na reálnu a nielen formálnu ochranu práva a povinností spotrebiteľa, a to aj súdom v každom štádiu konania. Keďže žalobca uplatňoval v tomto konaní právo zo zmenky ako z cenného papiera a dohoda o vyplnení zmenky a na jej základe vystavená zmenka sú absolútne neplatné, žalobu v celom rozsahu zamietol. Poukázal tiež na to, že počas konania vstúpil do konania na strane žalovanej vedľajší účastník z vlastnej iniciatívy svojim písomným podaním. Vyjadril sa k veci a poukázal na neprijateľné zmluvné podmienky, spotrebiteľské vzťahy a neplatnosť dohody o zmenke. Súd prvej inštancie rozhodoval o prípustnosti vedľajšieho účastníka do konania, a to s poukazom na ust. § 93 O.s.p. v znení platnom do 31.12.2014. Mal za to, že vedľajšie účastníctvo tohto združenia je v danom prípade prípustné, ide nepochybne o spotrebiteľskú vec. Vedľajší účastník vstúpil do konania dňa 11.11.2014, a teda do účinnosti novely Občianskeho súdneho poriadku od 1.1.2015. Zákonné podmienky na vstup vedľajšieho účastníka v čase jeho vstupu boli splnené, a preto súd prvej inštancie pripustil jeho vstup do konania na strane žalovanej. O trovách konania účastníkov a vedľajšieho účastníka rozhodol podľa § 142 ods. 1 O.s.p.. 3. Proti tomuto rozsudku, okrem výroku o čiastočnom zastavení konania, podal včas odvolanie žalobca, ktorý navrhol rozsudok súdu prvej inštancie zmeniť tak, aby žalobe bolo vyhovené. Uvádza, že súd prvej inštancie konštatuje, že sa oboznámil s úverovou zmluvou, exekučným spisom a ďalšími listinnými dôkazmi. Účastníci však dokazovanie vo veci nenavrhli. Podľa § 120 O.s.p. dokazovanie v sporovom konaní je ovládané prejednacou zásadou, čo znamená, že súd vychádza len zo skutočností tvrdených účastníkmi a vykonáva len tie dôkazy, ktoré účastníci navrhli. Žalobca predložil ako dôkaz platnú zmenku, ktorá spĺňa formálne a materiálne náležitosti predpokladané zákonom č. 191/1950 Zb.. Tým dokázal svoje právo na úhradu zmenkovej sumy a jej príslušenstva. Voči forme a obsahu zmenky zo strany žalovanej žiadne námietky neboli. V danej veci súd mohol a mal rozhodnúť o práve na úhradu zmenkovej sumy a jej príslušenstva len z predloženej zmenky. Žalovaný mohol na základe čl. 5 ods. 3 a ods. 6 Nariadenia vzniesť námietky voči zmenka, ak tak neurobil, musia byť akékoľvek iné námietky odmietnuté, a to z dôvodu uplatnenia koncentračnej zásady konštruovanej nariadením. Súd prvej inštancie navyše vychádzal z podľa neho nesporných skutočností, a teda, že účastníci uzatvorili zmluvu o úvere, že zmenka, ktorá je predmetom konania je zabezpečovacou zmenkou a že žalovaný uzavrel zmluvu o úvere ako spotrebiteľ. Tieto údajne nesporné skutočnosti ale neboli tvrdením ani jedného z účastníkov konania. Súd tieto fakty vyabstrahoval z dokazovania, ktoré si sám navrhol. Tieto skutočnosti nemožno považovať za nesporné. Účastníci sa k týmto skutočnostiam nikdy nevyjadril, preto neexistuje spôsob, akým by súd mohol dospieť k nespornosti týchto skutočností. Ak súd na základe týchto nesporných skutočností založil meritórne rozhodnutie, toto je postihnuté vadou, ktorá má za následok jeho nesprávnosť. Zdôraznil, že zmenka je samostatným abstraktným záväzkom neakcesorickej povahy. Nie je možné ju spájať, či podmieňovať inými okolnosťami, než sú na zmenke uvedené. Súd prvej inštancie sa aplikáciou príslušných ustanovení o zmenke uvedených v zákone č. 191/1951 Zb. nezaoberal a ignoroval predmet sporu. Zdôrazňuje, že zmenka uplatnená v tomto konaní má všetky zákonom predpísané náležitosti, a teda ide o platnú zmenku. Nárok žalobcu je tak v celom rozsahu dôvodný. V tejto súvislosti poukázal na viaceré rozhodnutia súdov Slovenskej republiky a Českej republiky k danej problematike. Nesúhlasí tiež s rozhodnutím súdu prvej inštancie ohľadom pripustenia vstupu vedľajšieho účastníka do konania na strane žalovanej. Je na mieste vyžadovať súhlas spotrebiteľa s takýmto vstupom do konania. V prípade, ak vedľajší účastník súhlas žalovaného k návrhu na pristúpenie vôbec nepredložil, žiada súd, aby na oznámenie o vstupe neprihliadal a v konaní ďalej riadne pokračoval bez vedľajšieho účastníka. Poukazuje v tejto súvislosti na novelu Občianskeho súdneho poriadku vykonanou zákonom č. 353/2014 s účinnosťou od 1.1.2015 a tiež fakt, že Civilný sporový poriadok neobsahuje v právnej úprave intervencie podobné ustanovenie ako bol § 93 ods. 2 O.s.p.. Na základe toho vyplýva, že právnická osoba, ktorej predmetom činnosti je ochrana práv podľa osobitného predpisu nemôže v konaní vystupovať ako intervenient, pretože nie je možné, aby preukázala právny záujem na výsledku konania. V zmysle týchto dôvodov žalobca navrhol podanému odvolaniu vyhovieť. 4. Žalovaná sa k odvolaniu nevyjadrila. 5. Odvolací súd preskúmal rozsudok v napadnutom rozsahu, a teda okrem výroku o zastavení časti konania v zmysle zásad vyjadrených v § 379, § 380 a § 381 zákona č. 160/2015 Z. z. Civilného sporového poriadku (ďalej len C.s.p.), spolu s konaním, ktoré jeho vydaniu predchádzalo, vec prejednal bez nariadenia pojednávania (§ 385 ods. 1 C.s.p.) a dospel k záveru, že odvolanie žalobcu dôvodné nie je. 6. Nie je možné stotožniť sa s argumentáciu spochybňujúcou postup súdu pri vykonávaní dôkazov. V prejednávanom spore predmetom konania je nárok vyplývajúci zo zmenky indosovanej na žalobcu sídliaceho v Českej republike, ktorý následne svoje práva vyplývajúce zo zmenky uplatňuje pred súdom Slovenskej republiky v rámci európskeho konania vo veciach s nízkou hodnotou sporu upraveného Nariadením Európskeho parlamentu a Rady č. 861/2007 z 11.7.2007. Článok 4 Nariadenia upravuje zjednodušený a v zásade písomný spôsob vedenia konania vo veciach s nízkou hodnotou sporu s cieľom zjednodušenia prístupu k spravodlivosti. Žalobca začne konanie vyplnením príslušného tlačiva a jeho zaslaním na súd. Pokiaľ by súd nemal na základe vyplneného tlačiva k dispozícii všetky potrebné dôkazy pre rozhodnutie vo veci, môže žalobcu vyzvať k doplneniu tlačiva a na iné úkony tiež použitím príslušného tlačiva. Znenie Čl. 4 Nariadenia môže vzbudiť dojem, že súd nemá k dispozícií iné dôkazné prostriedky ako príslušné tlačivá a v zásade nemá možnosť oboznámiť sa s inými písomnými dôkazmi, napr. so spotrebiteľskou zmluvou. Takýto výklad je ale nesprávny. Cieľom Nariadenia č. 861/2007 totiž nie je obmedziť sudcov pri zadovážení si dôkazov potrebných pre rozhodnutie vo veci, ale umožniť im využívanie technických a iných prostriedkov v záujme toho, aby dokazovanie prebehlo čo najjednoduchším a najmenej zaťažujúcim spôsobom. Z Čl. 8 a 9 uvedeného nariadenia jednoznačne vyplýva, že aj v konaniach s malou hodnotou sporu je zachovaná možnosť sudcu vykonávať potrebné dokazovanie a nariadiť ústne pojednávanie pokiaľ to považuje za potrebné. Zjednodušená forma konania podľa tohto nariadenia je preto plne zlučiteľná s judikatúrou Súdneho dvora, ktorá prikazuje sudcom ex offo prihliadať na nekalosť zmluvných podmienok v spotrebiteľských zmluvách. Európske konanie vo veciach s nízkou hodnotu sporu sa riadi za predpokladu ak nie je ustanovené inak procesným právom členského štátu v ktorom sa konanie vedie, čo priamo vyplýva v Čl. 19 Nariadenia č. 861/2007. 7. Občiansky súdny poriadok ako základný procesný predpis v ustanovení § 120 v znení platnom do 30.6.2016 upravuje dôkaznú povinnosť. Ustanovenie § 120 ods. 1 O.s.p. umožňuje súdu výnimočne vykonať aj iné dôkazy ako navrhujú účastníci, ak je ich vykonanie nevyhnutné pre rozhodnutie vo veci. V danom prípade žalobcom predložená zmenka má svoj základ v dohode o vyplňovacom práve zmenky obsiahnutej vo všeobecných úverových podmienkach právneho predchodcu žalobcu. Za takejto situácie súd prvého stupňa musel z úradnej povinnosti skúmať, či medzi právnym predchodcom žalobcu a žalovaným došlo k uzatvoreniu zmluvy o spotrebiteľskom úvere alebo nie. 8. V zmluve o úvere zo dňa 10.6.2009 okrem údajov potrebných na identifikáciu žalovaného (meno a priezvisko, bydlisko, dátum narodenia, rodné číslo a číslo občianskeho preukazu), iné údaje uvedené nie sú. Z iných konaní je známe, že právny predchodca žalobcu subjekty podnikajúce, resp. vykonávajúce činnosť na základe iného ako živnostenského oprávnenia špecifikuje v zmluvách o úvere aj ich obchodným menom a prideleným identifikačným číslom. Preto záver o spotrebiteľskom charaktere zmluvy o úvere má oporu vo vykonanom dokazovaní. 9. Špeciálna úprava spotrebiteľského úveru v čase uzatvorenia zmluvy bola obsiahnutá v zákone č. 258/2001 Z.z.. Tento právny predpis v ustanovení § 2 písm. a/ definoval spotrebiteľský úver ako dočasné poskytnutie peňažných prostriedkov na základe zmluvy o spotrebiteľskom úvere vo forme odloženej platby, pôžičky, úveru alebo v inej právnej forme. Veriteľom v zmysle ustanovenia § 3 ods. 1 zákona č. 258/2001 Z.z. bola fyzická alebo právnická osoba poskytujúca spotrebiteľský úver v rámci svojho podnikania a spotrebiteľom podľa ustanovenia § 3 ods. 2 tohto právneho predpisu fyzická osoba, ktorej bol poskytnutý spotrebiteľský úver na iný účel ako na výkon zamestnania, povolania alebo podnikania. 10. Základnou črtou spotrebiteľských zmlúv je to, že sú pre spotrebiteľa vopred prepravené a nie je vytvorený priestor na dojednávanie obsahu zmluvy alebo jej zmeny. Úver poskytnutý právnym predchodcom žalobcu túto charakteristiku spĺňa. Právny predchodca žalobcu mal v predmete svojej činnosti poskytovanie úverov a v priebehu odvolacieho konania nebolo preukázané, aby úver poskytol žalovanému za účelom výkonu obchodnej činnosti alebo inej podnikateľskej činnosti. S prihliadnutím na možný výskyt zastierania skutočného účelu uzatvorenia zmluvy má v prípade pochybnosti dôkazné bremeno na preukázanie nespotrebiteľského charakteru zmluvy dodávateľ, resp. jeho právny nástupca. Existujúce pochybnosti treba odstrániť spôsobom známym pre dôkazné konanie, čo znamená, že nespotrebiteľský charakter musí byť preukázaný bezpečne spôsobom nevzbudzujúcim odôvodnené pochybnosti. Bezpečným preukázaním nemôže v žiadnom prípade byť len všeobecný nič nehovoriaci údaj o poskytnutí úveru na výkon povolania, zamestnania, resp. podnikania, ktorý neposkytuje odpoveď na otázku, aký konkrétny súvis má výkon povolania, zamestnania, resp. podnikateľská činnosť s uzatvorením konkrétnej zmluvy a či dlžník pri uzatváraní zmluvy skutočne konal v rámci svojej podnikateľskej činnosti. 11. Správnym nie je ani tvrdenie, podľa ktorého pri rozhodovaní o uplatnenom nároku sa malo vychádzať jedine z predloženej zmenky predstavujúcej samostatný abstraktný záväzok neakcesorickej povahy. Smernica Rady č. 87/102/EHS z 22.12.1986 o aproximácii zákonov, iných právnych predpisov a správnych opatrení členských štátov, ktoré sa týkajú spotrebiteľského úveru nezakazuje používanie zmeniek v spotrebiteľských zmluvách, ale zo znenia Čl. 10 jednoznačne vyplýva, že členské štáty môžu povoliť ich používanie v spotrebiteľských zmluvách iba vtedy, ak zároveň zabezpečia vhodnú ochranu spotrebiteľa v takýchto situáciách. Pojem vhodnej ochrany spotrebiteľa treba vykladať so zreteľom na Čl. 14 uvedenej smernice, ktorá zakazuje znížiť štandard ochrany spotrebiteľa. Vhodnú ochranu spotrebiteľa je preto potrebné chápať ako celkový právny rámec ochrany spotrebiteľa vyplývajúci z predpisov práva únie a judikatúry Súdneho dvora zahŕňajúci aj povinnosť vnútroštátnych súdov ex offo skúmať nekalosť zmluvných podmienok. Hlavným rizikovým prvom z pohľadu ochrany spotrebiteľa je abstraktný charakter zmenky, ktorý nepripúšťa, aby súd pri uplatňovaní zmenky prihliadal na kauzu pôvodného právneho vzťahu, t.j. aby hodnotil pôvodnú zmluvu o spotrebiteľskom úvere a skúmal, či táto obsahuje nekalé zmluvné podmienky. Spotrebiteľ takisto nemá oprávnenie robiť voči majiteľovi zmenky námietky, ktoré sa zakladajú na jeho vlastných vzťahoch k predošlému majiteľovi, t.j. veriteľovi ktorý poskytol pôvodný spotrebiteľský úver. Rešpektovanie abstraktného charakteru zmenky je neprijateľné vo svetle judikatúry Súdneho dvora. Súdny dvor už totiž vyslovil všeobecnú zásadu, v zmysle ktorej špecifiká súdneho konania, ktoré prebieha v rámci vnútroštátneho práva medzi predajcom alebo dodávateľom a spotrebiteľom nemôžu predstavovať skutočnosť spôsobilú ovplyvniť právnu ochranu, ktorá podľa ustanovení Smernice Rady č. 93/13/EHS spotrebiteľovi musí byť poskytnutá, čo potvrdzuje aj Čl. 14 Smernice Rady č. 87/102/EHS. Ak totiž pri vymáhaní dlžnej sumy z indosovanej zmenky vnútroštátny súd vôbec nemá možnosť hodnotiť obsah spotrebiteľskej zmluvy a rozhodnúť o nekalosti niektorých zmluvných podmienok, ide o zníženie právnej ochrany prináležiacej spotrebiteľovi a o porušenie zásady efektivity. V takomto právnom režime je totiž nemožné alebo minimálne neprimerane ťažké, aby sa spotrebiteľ domohol ochrany svojich práv, keďže v konaní o vymáhaní pohľadávky nie je možné skúmať nekalosť zmluvných podmienok. Spotrebiteľovi samozrejme aj v takejto situácii ostáva možnosť uspokojiť veriteľa (nadobúdateľa indosovanej zmenky) a následne ho žalovať o náhradu škody, ale v zmysle ustanovenia § 17 zákona č. 191/1950 Zb., by spotrebiteľ musel v takomto prípade dokázať, že nadobúdateľ zmenky konal vedome na škodu dlžníka. Dokázať takúto skutočnosť samozrejme nie je nemožné, avšak dokazovanie tejto skutočnosti neprimerane sťažuje situáciu spotrebiteľa. Navyše je zrejmé, že takáto požiadavka nie je v súlade s právom únie, keďže ochrana spotrebiteľa v zásade nie je závislá od zavinenia veriteľa. 12. Abstraktný charakter zmenky bol spochybnený už v ustanovení § 4 ods. 6 zákona č. 258/2001 Z.z. v znení účinnom v čase uzatvárania zmluvy o úvere. Podľa tohto ustanovenia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 30 %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13. Vyššie uvedené ustanovenie teda výslovne zakazovalo splniť dlh zmenkou alebo šekom. Výnimku tvorila len zabezpečovacia zmenka zo zákonnými limitmi obmedzujúcimi výšku zmenkovej sumy. Právny predchodca žalobcu zákonný limit zmenkovej sumy nerešpektoval a zmenku napriek výslovnému zákazu prijal a následne ju previedol na žalobcu. Zmenka vystavená v rozpore s právnym predpisom predstavuje neplatný právny úkon podľa ust. § 39 Občianskeho zákonníka. 14. Pokiaľ ide o dohodu o vyplňovacom práve zmenky, táto ak má byť právom akceptovateľná ako prejav zmluvnej autonómie musí byť výsledkom slobodnej vôle oboch zmluvných strán. Slobodná vôľa vyžaduje informácie o dôsledkoch vystavenia zmenky pre spotrebiteľa. Z uzatvorenej dohody žiadne informácie o dôsledkoch vystavenia zmenky pre žalovaného nevyplývajú. Žalobca a ani jeho právny predchodca sa svojej zodpovednosti za uzatvorenie neprijateľnej zmluvnej podmienky nemôžu zbaviť ani poukazom na princíp „ignorantia iuris non excusat“ (neznalosť zákona neospravedlňuje) uplatnením jeho dôsledkov v neprospech žalovaného. Kým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podrobné znalosti právnych predpisov zo strany spotrebiteľa. Preto neinformovanosť spotrebiteľa, resp. jeho nedostatočná informovať v tejto oblasti mu nemôže byť na ujmu. 15. Okrem toho vystavením zmenky v rozsahu nad zákonom povolený limit, vzhľadom na povahu tohto cenného papiera, si žalovaný bez akýchkoľvek pochybnosti zhoršil svoje zmluvné postavenie. V tejto súvislosti je právne významné ustanovenie § 54 ods. 1, 2 Občianskeho zákonníka, podľa ktorého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Dojednanie o zmenke nezohľadňujúce právne predpisy na ochranu spotrebiteľa odporuje ustanoveniu § 54 ods. 1. 2 Občianskeho zákonníka, a preto je absolútne neplatné podľa ustanovenia § 39 Občianskeho zákonníka. 16. K odvolacej námietke žalobcu o pripustení vstupu vedľajšieho účastníka do konania, odvolací súd dospel k záveru, že odvolanie žalobcu nie je dôvodné. 17. Podľa § 470 ods. 1 CSP ak nie je ustanovené inak, platí tento zákon aj na konania začaté predo dňom nadobudnutia jeho účinnosti. 18. Podľa § 470 ods. 2 CSP právne účinky úkonov, ktoré v konaní nastali predo dňom nadobudnutia účinnosti tohto zákona, zostávajú zachované. 19. Podľa čl. 19 nariadenia Európskeho parlamentu a Rady (ES) č. 861/2007 z 11. júla 2007, ktorým sa ustanovuje európske konanie vo veciach s nízkou hodnotou sporu, pokiaľ toto nariadenie neustanovuje inak, európske konanie vo veciach s nízkou hodnotou sporu sa riadi procesným právom členského štátu, v ktorom sa konanie vedie. 20. Podľa § 93 ods. 2 O.s.p. účinného do 31.12.2014, ako vedľajší účastník sa môže popri navrhovateľovi alebo odporcovi zúčastniť konania aj právnická osoba, ktorej predmetom činnosti je ochrana práv podľa osobitného predpisu. 21. Podľa § 93 ods. 3 O.s.p. účinného do 31.12.2014, do konania vstúpi buď z vlastného podnetu alebo na výzvu niektorého z účastníkov urobenú prostredníctvom súdu. O prípustnosti vedľajšieho účastníctva súd rozhodne len na návrh. 22. Vzhľadom na skutočnosť, že odvolací súd o odvolaní žalobcu o pripustení vstupu vedľajšieho účastníka rozhoduje po 01.07.2016, pri rozhodovaní postupuje s ohľadom na §§ 470 ods. 1, 473, 474 CSP už v režime CSP. Pokiaľ však ide o posúdenie samotnej prípustnosti vstupu vedľajšieho účastníka do konania, ku ktorému došlo pred 01.07.2016, tu je potrebné brať zreteľ na procesnú právnu úpravu účinnú do 30.06.2016, t.j. Občiansky súdny poriadok, keďže v zmysle § 470 ods. 2 CSP právne účinky úkonov, ku ktorým došlo pred nadobudnutím účinnosti CSP (t.j. pred 01.07.2016) zostávajú zachované. Z uvedených dôvodov odvolací súd preskúmaval vecnú správnosť napadnutého uznesenia v zmysle príslušných ustanovení Občianskeho súdneho poriadku účinných v čase vstupu vedľajšieho účastníka do konania. 23. Vo veci nie je možné stotožniť sa s argumentáciou spochybňujúcou možnosť vstupu vedľajšieho účastníka do konania upraveného Nariadením Európskeho parlamentu a Rady č. 861/2007, ktorým sa ustanovuje európske konanie vo veciach s nízkou hodnotou sporu. Hoci toto nariadenie za účastníkov konania označuje len navrhovateľa a odporcu nie je v ňom obsiahnutý žiadny zákaz, či obmedzenie brániace vstupu vedľajšieho účastníka do takéhoto konania. To znamená, že za predpokladu chýbajúcej právnej úpravy v tomto nariadení týkajúcej sa účasti vedľajšieho účastníka v európskom konaní vo veciach s nízkou hodnotou sporu sa vedľajšie účastníctvo riadi procesným právom členského štátu, v ktorom sa konanie vedie, čo priamo vyplýva z článku 19 Nariadenia č. 861/2007. Najvyšší súd SR v odôvodnení stanoviska č. 93/2015 z 20.10.2015 uviedol, že: „Vo vzťahu k aplikácii Nariadenia tak možno konštatovať, že toto nekladie žiadne prekážky v možnosti preskúmať doložené listiny súdom a je možné aplikovať všetky procesnoprávne princípy použiteľné v slovenskom právnom poriadku.“ 24. Občiansky súdny poriadok v znení účinnom do 31.12.2014 v prípade vedľajšieho účastníka - združenia na ochranu spotrebiteľa nevyžadoval preukazovanie právneho záujmu na výsledku sporu a jeho vstup do konania nepodmieňoval výslovným súhlasom účastníka, na strane ktorého má vedľajší účastník v konaní vystupovať. 25. Skutočnosť, že vôľu vstúpiť do určitého konania prejaví právnická osoba, činnosť ktorej je zameraná na ochranu práv spotrebiteľa, neznamená, že spotrebiteľ musí s jej vstupom do konania súhlasiť. Povahe a účelu občianskeho súdneho sporového konania by sa priečil vstup takéhoto vedľajšieho účastníka do konania, ktorý by bol spotrebiteľovi nanútený. (uznesenie Najvyššieho súdu Slovenskej republiky vo veci 3Cdo 188/2012 publikované ako rozhodnutie 62. v Zbierke rozhodnutí a stanovísk Najvyššieho súdu Slovenskej republiky č. 4/2014). Nevyslovenie súhlasu so vstupom vedľajšieho účastníka do konania nie je možné považovať za nesúhlas účastníka konania so vstupom (porov. uznesenie Najvyššieho súdu Slovenskej vo veci 6Cdo 323/2013). V predmetnom konaní nie je možné vyhodnotiť vstup vedľajšieho účastníka ako nanútený, keďže obsahom spisu nie je výslovný nesúhlas žalovaného s jeho vstupom do konania. 26. Na právnu úpravu zakotvenú v ust. § 93 ods. 3 O.s.p. v znení účinnom od 1.1.2015 prihliadať nemožno, nakoľko vedľajší účastník vstúpil do konania z vlastného podnetu pred 1.1.2015 (konkrétne dňa 11.11.2014), teda v dobe, keď v tom čase účinný Občiansky súdny poriadok nevyžadoval ako súčasť podnetu aj súhlas účastníka so vstupom vedľajšieho účastníka do konania. 27. Vedľajší účastník má podľa prvej vety § 93 ods. 4 O.s.p. v konaní rovnaké práva a povinnosti ako účastník, a teda má právo okrem iného aj nazerať do súdneho spisu a robiť si z neho výpisy, odpisy a fotokópie alebo požiadať súd o vyhotovenie fotokópií za úhradu vecných nákladov (§ 44 ods. 1 O.s.p.), pričom táto činnosť priamo predpokladá možnosť oboznámenia sa s osobnými údajmi účastníkov konania a prípadne aj s predmetom telekomunikačného tajomstva, ak je aj to obsahom súdneho spisu. Tým ale nie je dotknutá jeho povinnosť chrániť takto získané osobné údaje (podľa zákona č. 122/2013 Z.z. o ochrane osobných údajov), zachovávať telekomunikačné tajomstvo (podľa § 63 ods. 2 zákona č. 351/2011 Z.z. o elektronických komunikáciách) a vyvarovať sa zneužitia svojho postavenia vedľajšieho účastníka v konaní. V tejto súvislosti odvolací súd poukazuje na uznesenie Ústavného súdu SR PL. ÚS 1/2014-9 zo dňa 29.01.2014, v ktorom Ústavný súd konštatoval, že návrh na vyslovenie nesúladu § 93 ods. 2 O.s.p. s čl. 19 Ústavy SR je zjavne neopodstatnený. 28. Vstup vedľajšieho účastníka do konania sa neprieči ani cieľom konania podľa Nariadenia (ES) č. 861/2007, ktorým sa ustanovuje Európske konanie vo veciach s nízkou hodnotou sporu, teda zjednodušenie a zrýchlenie konania a zníženie nákladov na takéto spory. Európske konanie vo veciach s nízkou hodnotou sporu sa využíva na cezhraničné spory obhajované, ako aj neobhajované, čo vyplýva z čl. 5 ods. 1 nariadenia, v zmysle ktorého môže súd nariadiť aj ústne pojednávanie, ak to považuje za potrebné, alebo ak o to požiada niektorá z procesných strán. Európske konanie vo veciach s nízkou hodnotou sporu nie je typickým skráteným konaním, v ktorom je účasť vedľajšieho účastníka vylúčená. Na predmetnú právnu vec preto nemožno aplikovať závery uznesenia Najvyššieho súdu Slovenskej republiky vo veci 6Cdo 357/2012 z 30.10.2013, na ktoré žalobca vo svojich odvolacích námietkach odkazuje. 29. Z uvedených dôvodov tak odvolací súd rozsudok okrem výroku o čiastočnom zastavení konania potvrdil postupom podľa § 387 ods. 1 C.s.p.. 30. O trovách odvolacieho konania bolo rozhodnuté podľa § 396 ods. 1 C.s.p. v spojení s ust. § 255 ods. 1 C.s.p. Vzhľadom na výsledok odvolacieho konania žalobca nemá nárok na náhradu trov a žalovanej, ani občianskemu združeniu trovy v tomto štádiu konania nevznikli.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https://www.kauzis.sk/judikatura/r/ECLI:SK:KSPO:2016:8313204167.2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