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23Co/86/2015 z 28. 2. 2016</w:t>
      </w:r>
    </w:p>
    <w:p>
      <w:r>
        <w:t>Uznesenie Krajského súdu Prešov z 28. februára 2016, sp. zn. 23Co/86/2015, ECLI:SK:KSPO:2016:8514204591.1</w:t>
      </w:r>
    </w:p>
    <w:p>
      <w:r>
        <w:t>Súd: Krajský súd Prešov</w:t>
      </w:r>
    </w:p>
    <w:p>
      <w:r>
        <w:t>Spisová značka: 23Co/86/2015</w:t>
      </w:r>
    </w:p>
    <w:p>
      <w:r>
        <w:t>ECLI: ECLI:SK:KSPO:2016:8514204591.1</w:t>
      </w:r>
    </w:p>
    <w:p>
      <w:r>
        <w:t>Dátum vydania: 28. 2. 2016</w:t>
      </w:r>
    </w:p>
    <w:p>
      <w:r>
        <w:t>Forma: Uznesenie</w:t>
      </w:r>
    </w:p>
    <w:p>
      <w:r>
        <w:t>Oblasť práva: Občianske právo</w:t>
      </w:r>
    </w:p>
    <w:p>
      <w:pPr>
        <w:pStyle w:val="Heading2"/>
      </w:pPr>
      <w:r>
        <w:t>Text rozhodnutia</w:t>
      </w:r>
    </w:p>
    <w:p>
      <w:r>
        <w:t>Súd: Krajský súd Prešov Spisová značka: 23Co/86/2015 Identifikačné číslo súdneho spisu: 8514204591 Dátum vydania rozhodnutia: 29. 02. 2016 Meno a priezvisko sudcu, VSÚ: Mgr. Miloš Kolek ECLI: ECLI:SK:KSPO:2016:8514204591.1 Uznesenie Krajský súd v Prešove v právnej veci žalobcu PROFI CREDIT Slovakia, s.r.o., so sídlom Pribinova 25, 824 96 Bratislava 26, IČO: 35 792 752, právne zastúpený Advokátska kancelária JUDr. Andrea Cviková, s.r.o. so sídlom Pribinova 25, 810 11 Bratislava, P.O.BOX 41, IČO: 47 233 516, proti žalovanému P. I., nar. XX.XX.XXXX, bytom S. XXXX/X, XXX XX W. I., občan SR, o zaplatenie 1.117 eur s prísl., o späťvzatí návrhu takto r o z h o d o l : Pripúšťa späťvzatie návrhu na začatie konania. Zrušuje rozsudok a konanie zastavuje. Žalobca nemá právo na náhradu trov konania a žalovanému ich náhradu nepriznáva. o d ô v o d n e n i e : V uvedenej právnej veci súd prvého stupňa rozsudkom č.k. 2C/196/2014-39 zamietol žalobu žalobcu, žalovanému náhradu trov konania nepriznal. Žalobca po doručení tohto rozsudku, avšak predtým ako rozsudok nadobudol právoplatnosť, zobral žalobu v celom rozsahu späť. Dôvod späťvzatia neuviedol. Späťvzatie bolo doručené žalovanému na vyjadrenie, tento nevyjadril svoj nesúhlas so späťvzatím.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Odvolací súd v danej veci koná podľa § 208 OSP, keďže bol návrh na začatie konania vzatý späť po tom, ako rozhodol súd prvého stupňa, ale jeho rozhodnutie nie je dosiaľ právoplatné. Odvolací súd na základe späťvzatia návrhu rozhodol o pripustení späťvzatia návrhu. Žalovaný nevyjadril nesúhlas so späťvzatím, a preto nie je dôvod späťvzatie nepripustiť. Keďže späťvzatie návrhu bolo pripustené, odvolací súd zrušil rozhodnutie súdu prvého stupňa a konanie zastavil. Zároveň odvolací súd podľa § 151 ods. 1 OSP a § 224 ods. 1 OSP a § 146 ods. 1 písm. c) OSP rozhodol aj o trovách konania. Žalobca späťvzatím návrhu zavinil zastavenie konania, právo na náhradu trov konania má teda žalovaný v súlade s § 146 ods. 2 prvá veta OSP. Žalovanému však žiadne trovy konania nevznikli, a preto odvolací súd o trovách konania rozhodol tak, že žalobca nemá právo na náhradu trov konania a žalovanému sa ich náhrada nepriznáva. Toto rozhodnutie bolo prijaté senátom Krajského súdu v Prešove v pomere hlasov 3 : 0 (§ 3 ods. 9 zák. č. 757/2004 Z.z. o súdoch). Poučenie: Proti tomuto uzneseniu odvolanie nie je prípustné.</w:t>
      </w:r>
    </w:p>
    <w:p/>
    <w:p>
      <w:r>
        <w:t>Zdroj: KAUZIS.SK – https://www.kauzis.sk/judikatura/r/ECLI:SK:KSPO:2016:8514204591.1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