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11CoE/19/2016 z 29. 8. 2016</w:t>
      </w:r>
    </w:p>
    <w:p>
      <w:r>
        <w:t>Uznesenie Krajského súdu Prešov z 29. augusta 2016, sp. zn. 11CoE/19/2016, ECLI:SK:KSPO:2016:8516200219.1</w:t>
      </w:r>
    </w:p>
    <w:p>
      <w:r>
        <w:t>Súd: Krajský súd Prešov</w:t>
      </w:r>
    </w:p>
    <w:p>
      <w:r>
        <w:t>Spisová značka: 11CoE/19/2016</w:t>
      </w:r>
    </w:p>
    <w:p>
      <w:r>
        <w:t>ECLI: ECLI:SK:KSPO:2016:8516200219.1</w:t>
      </w:r>
    </w:p>
    <w:p>
      <w:r>
        <w:t>Dátum vydania: 29. 8. 2016</w:t>
      </w:r>
    </w:p>
    <w:p>
      <w:r>
        <w:t>Forma: Uznesenie</w:t>
      </w:r>
    </w:p>
    <w:p>
      <w:pPr>
        <w:pStyle w:val="Heading2"/>
      </w:pPr>
      <w:r>
        <w:t>Text rozhodnutia</w:t>
      </w:r>
    </w:p>
    <w:p>
      <w:r>
        <w:t>Súd: Krajský súd Prešov Spisová značka: 11CoE/19/2016 Identifikačné číslo súdneho spisu: 8516200219 Dátum vydania rozhodnutia: 30. 08. 2016 Meno a priezvisko sudcu, VSÚ: JUDr. Peter Šamo ECLI: ECLI:SK:KSPO:2016:8516200219.1 Uznesenie Krajský súd v Prešove, v senáte zloženom z predsedu senátu JUDr. Petra Šama a sudcov JUDr. Jozefa Škraba a JUDr. Mareka Kohúta, v právnej veci oprávneného: BENCONT INVESTMENTS, s.r.o., Vajnorská 100/A, 831 04 Bratislava, IČO: 36 432 105, právne zastúpeného JUDr. Veronikou Kubrikovou, PhD., advokátkou, Martinčekova 13, 821 01 Bratislava, proti povinnému: X. Č., nar. XX.X.XXXX, XXX XX Š.Y. U. XXX, o vymoženie 2.367,62 eur s prísl., o odvolaní oprávneného proti uzneseniu Okresného súdu Stará Ľubovňa č.k. 4 Er/18/2016-24 zo dňa 1.4.2016, takto r o z h o d o l : Vracia vec súdu prvej inštancie. o d ô v o d n e n i e : 1. Súd prvej inštancie napadnutým uznesením zamietol žiadosť súdneho exekútora o udelenie poverenia na vykonanie exekúcie pod sp.zn. Ex 1002/15 zo dňa 21.1.2016. 2. Proti uzneseniu podal odvolanie oprávnený písomným podaním zo dňa 12.4.2016, v dôsledku čoho bola predmetná vec predložená odvolaciemu súdu na odvolacie konanie. 3. Odvolací súd po preskúmaní veci rozhodol o jej vrátení súdu prvej inštancie, a to vzhľadom na to, že napadnuté uznesenie nebolo doručené povinnému. 4. Uznesenie, ktoré sa doručuje účastníkom konania, je právoplatné márnym uplynutím lehoty na podanie odvolania; v prípade, že odvolanie nie je prípustné, doručením uznesenia. Riadne doručenie uznesenia účastníkovi konania je tak základnou podmienkou preto, aby mohlo uznesenie nadobudnúť právoplatnosť. Osobitný predpis - zákon č. 233/1995 Z.z. o súdnych exekútoroch a exekučnej činnosti a o zmene a doplnení ďalších zákonov neustanovuje, že by sa uznesenie, ktorým sa žiadosť súdneho exekútora o udelenie poverenia na vykonanie exekúcie zamietla, nedoručovali jednému z účastníkov konania - povinnému (uznesenie Najvyššieho súdu SR z 29.4.2010 sp. zn. 1MCdo 12/2009). I s poukazom na uvedené rozhodnutie Najvyššieho súdu SR je teda povinnosťou súdu prvého stupňa doručiť napadnuté uznesenie všetkým účastníkom konania. 5. Po uplynutí lehoty na podanie odvolania potom súd prvej inštancie vec znova predloží odvolaciemu súdu na rozhodnutie o odvolaní oprávneného. 6. Toto rozhodnutie prijal odvolací senát Krajského súdu v Prešove pomerom hlasov 3:0. Poučenie: Proti tomuto uzneseniu odvolanie nie je prípustné.</w:t>
      </w:r>
    </w:p>
    <w:p/>
    <w:p>
      <w:r>
        <w:t>Zdroj: KAUZIS.SK – https://www.kauzis.sk/judikatura/r/ECLI:SK:KSPO:2016:8516200219.1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