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7Co/162/2016 z 27. 11. 2016</w:t>
      </w:r>
    </w:p>
    <w:p>
      <w:r>
        <w:t>Rozsudok Krajského súdu Prešov z 27. novembra 2016, sp. zn. 7Co/162/2016, ECLI:SK:KSPO:2016:8613201802.2</w:t>
      </w:r>
    </w:p>
    <w:p>
      <w:r>
        <w:t>Súd: Krajský súd Prešov</w:t>
      </w:r>
    </w:p>
    <w:p>
      <w:r>
        <w:t>Spisová značka: 7Co/162/2016</w:t>
      </w:r>
    </w:p>
    <w:p>
      <w:r>
        <w:t>ECLI: ECLI:SK:KSPO:2016:8613201802.2</w:t>
      </w:r>
    </w:p>
    <w:p>
      <w:r>
        <w:t>Dátum vydania: 27. 11. 2016</w:t>
      </w:r>
    </w:p>
    <w:p>
      <w:r>
        <w:t>Forma: Rozsudok</w:t>
      </w:r>
    </w:p>
    <w:p>
      <w:r>
        <w:t>Oblasť práva: Občianske právo</w:t>
      </w:r>
    </w:p>
    <w:p>
      <w:pPr>
        <w:pStyle w:val="Heading2"/>
      </w:pPr>
      <w:r>
        <w:t>Text rozhodnutia</w:t>
      </w:r>
    </w:p>
    <w:p>
      <w:r>
        <w:t>Súd: Krajský súd Prešov Spisová značka: 7Co/162/2016 Identifikačné číslo súdneho spisu: 8613201802 Dátum vydania rozhodnutia: 28. 11. 2016 Meno a priezvisko sudcu, VSÚ: JUDr. Branislav Breza ECLI: ECLI:SK:KSPO:2016:8613201802.2 ROZSUDOK V MENE SLOVENSKEJ REPUBLIKY Krajský súd v Prešove v senáte zloženom z predsedu senátu JUDr. Branislava Brezu a sudcov JUDr. Martina Fiľakovského a JUDr. Anny Kovaľovej v právnej veci žalobcu CD Consulting s.r.o., so sídlom Politických vězňů 1272/21, Nové Město, Praha 1, Česká republika, právne zast. Fridrich Paľko, s.r.o., so sídlom Grösslingova 4, Bratislava, proti žalovanému Y. M., nar. XX.XX.XXXX, bytom R. E. XXXX/X, R., o zaplatenie sumy 1.416,83 Eur s príslušenstvom, o odvolaní žalobcu proti rozsudku Okresného súdu Svidník zo dňa 09.03.2016 č.k. 4C/79/2013-128 takto r o z h o d o l : P o t v r d z u j e rozsudok. Žalovanému sa n e p r i z n á v a náhrada trov odvolacieho konania. o d ô v o d n e n i e : 1. Súd prvej inštancie napadnutým rozsudkom žalobu zamietol a vyslovil, že účastníci nemajú právo na náhradu trov konania. 2. Rozhodnutie odôvodnil tým, že dňa 05.02.2009 bola uzavretá písomná úverová zmluva, ktorou POHOTOVOSŤ, s.r.o., poskytla úver vo výške 800 Eur žalovanému ako fyzickej osobe. Žalovaný sa zaviazal úver splatiť vo výške 1.572 Eur v 12 - tich mesačných splátkach po 131 Eur počnúc dňom 25.02.2009. V zmluve nie je uvedený úrok, je len uvedený poplatok vo výške 772 Eur, pričom tento poplatok nie je konkretizovaný a v zmluve sa nenachádza RPMN ani priemerná hodnota RPMN. 3. Dňa 05.02.2009 žalovaný vystavil vlastnú zmenku, obsahom ktorej je jeho záväzok zaplatiť za túto zmenku pri predložení na rad spoločnosti POHOTOVOSŤ, s.r.o. sumu 1.416,83 Eur a zmenkový úrok 0,25 % denne od 04.04.2010. Predmetná zmenka bola žalovaným vystavená ako vistazmenka a bola opatrená doložkami „bez protestu“ a „na platenie predložiť v lehote 4 rokov od vystavenia“. Za miesto plnenia bolo určené sídlo prvotného zmenkového veriteľa. Z rubovej strany zmenky vyplýva, že spoločnosť POHOTOVOSŤ, s.r.o. indosovala zmenku na rad žalobcu a listina mala znaky vzorového tlačiva, do ktorého boli rukou vpísané údaje a to dátum a miesto vystavenia, identifikačné údaje vystaviteľa, jeho podpis. Zmenková suma vyjadrená číslom aj slovami a dátum začiatku úročenia zmenkového úroku sú v listine uvedené odlišným strojovým písmom ako zvyšok vzorového tlačiva. 4. Z rozhodovacej činnosti súdu prvej inštancie je známe, že k vyplneniu zmenky došlo na základe všeobecných úverových podmienok pôvodného veriteľa, obsahujúcich dohodu o vyplnení zmenky. V tejto dohode sa uvádza, že na zabezpečenie peňažného záväzku dlžníka ako vystaviteľa zmenky vyplývajúcej z úverovej zmluvy voči veriteľovi ako remitentovi vystaviteľ vystavil dve zmenky, v ktorých nie sú vyplnené zmenková suma a dátum začiatku úročenia zmenkovej sumy. Ručiteľ je z takto vystavených zmeniek zaviazaný ako zmenkový ručiteľ. Remitent má právo uplatniť si celý svoj peňažný nárok vyplnením ktorejkoľvek zmenky. Zmluvné strany a ručiteľ sa dohodli, že zmenkovú sumu vyplní na prvej zo zmeniek remitent najskôr v deň, kedy sa v zmysle bodu 4 týchto podmienok stane dlh splatný okamžite, t. j. keď dlžník neuhradí včas 4 po sebe idúce splátky, prípadne uhradí len časti splátok alebo neuhradí včas poslednú splátku alebo časť poslednej splátky. Zmenková suma bude pozostávať zo sumy všetkých peňažných nárokov veriteľa voči dlžníkovi, ktoré veriteľovi vzniknú ku dňu vyplnenia prvej zo zmeniek. Dátum začiatku úročenia zmenkovej sumy vyplní na prvej zo zmeniek remitent tak, že ním bude deň, kedy v zmysle bodu 4 týchto podmienok sa stal splatný celý dlh. 5. Predmetom konania je spor zo zmenky, a preto sa skúmalo predovšetkým to, či zmenka spĺňa náležitosti vyplývajúce zo zákona č. 191/1950 Zb., pričom sa dospelo k záveru, že zmenka spĺňa formálne náležitosti vyplývajúce z ust. § 75 tohto zákona. Označenie zmenka je pojaté do vlastného textu listiny a je vyjadrené v jazyku, v ktorom je táto listina spísaná. Nachádza sa v nej bezpodmienečný sľub zaplatiť určitú peňažnú sumu, je v nej uvedený údaj zročnosti, ako aj údaj miesta, kde sa má platiť, tiež meno toho na rad koho sa má platiť, obsahuje dátum a miesto vystavenia zmenky a podpis vystaviteľa. Z rubovej strany zmenky vyplýva, že žalobca nadobudol zmenku indosamentom od pôvodného veriteľa na rad ktorého bola zmenka vystavená. 6. Napriek splneniu formálnych náležitosti zmenky súdnej kontrole sa podrobila aj dohoda o vyplňovacom práve zmenky vyplývajúca zo všeobecných úverových podmienok spoločnosti POHOTOVOSŤ s. r. o.. 7. Spotrebiteľovi sa musí poskytnúť ochrana pred neprijateľnými zmluvnými podmienkami aj vtedy, ak sa uplatňuje právo zo zmenky. Stále totiž je potrebné aplikovať Čl. 6 ods. 1 Smernice Rady 93/13/EHS a chrániť spotrebiteľa pred neprijateľnými zmluvnými podmienkami. Vychádzajúc z tohto princípu preto pri kolízií zmenkového práva zo spotrebiteľskými právami žalovaného musí mať prednosť ochrana práv spotrebiteľa. 8. Dohoda o vyplňovacom práve zmenky bola vyhodnotená ako neprijateľná zmluvná podmienky s poukazom na ustanovenie § 53 ods. 1 Občianskeho zákonníka. Táto dohoda bola uvedená vo všeobecných úverových podmienkach teda vo formulári spracovanom právnym predchodcom žalobcu, pričom tieto podmienky žalovaný nemal možnosť ovplyvniť. Nepochybne teda táto podmienka nebola individuálne dojednaná a spôsobuje značnú nerovnováhu v právach a povinnostiach účastníkov v neprospech spotrebiteľa práve pre nezohľadnenie práv spotrebiteľa a umožnenie vymáhať plnenia, ktoré sú v rozpore zo zákonom, či už pre neplatnosť dohody o zmenkovom úroku alebo pre chýbajúce obligatórne náležitosti zmluvy. Ak je neplatná dohoda o vyplňovacom práve blankozmenky, neplatná je aj samotná zmenka. Tento záver možno prijať aj s prihliadnutím na právny záver vyslovený v rozsudku Najvyššieho súdu Slovenskej republiky zo dňa 06.05.2008 vydanom vo veci 4Obo/161/2007. Najvyšší súd Slovenskej republiky mal za to, že z neplatnej úverovej zmluvy nemohlo žalobcovi vzniknúť právo na vyplnenie blankozmenky a neplatnosť úverovej zmluvy vyvodil z nerovnosti podmienok účastníkov zmluvy v dôsledku neprimerane vysokého poplatku za spracovanie a vedenie úveru, v dôsledku čoho považoval zmluvu za priečiacu sa dobrým mravom a zásadám poctivého obchodného styku. 9. V súvislosti s rozhodovaním v tejto veci je možné poukázať i na rozhodnutie ESD zo dňa 14. 03. 2013 vydané vo veci C-419/2011. V tomto konaní, napriek tomu, že tiež boli uplatnené práva zo zmenky, súd skúmal postavenie žalovaného ako spotrebiteľa. Dôležitý je aj list Európskej komisie zo dňa 25. 04. 2013 adresovaný Slovenskej republike s upozornením na nedodržiavanie spotrebiteľského práva EÚ, v ktorom sa v tejto súvislosti výslovne spomína spoločnosť POHOTOVOSŤ s. r. o.. Komisia v ňom poukazuje na praktiky tejto spoločnosti, ktorými sa vymáhajú nezákonné pohľadávky založené na nekalých podmienkach a konkrétne sú spomenuté aj blankozmenky. 10. Dohodu o vyplňovacom práve blankozmenky a tým aj samotnú zmenku možno považovať za neplatnú tiež pre obchádzanie zákona (§ 39 Občianskeho zákonníka). O obchádzanie zákona ide, ak právny úkon síce neodporuje výslovnému zneniu zákona, avšak svojimi dôsledkami sleduje ten cieľ, aby zákon dodržaný nebol. V danom prípade vystavením zmenky sa právny predchodca žalobcu snažil vyhnúť posudzovaniu platnosti úverovej zmluvy a aplikácií zákona o spotrebiteľských úveroch, dôsledkom čoho je, že žalovaný by veriteľovi mal vrátiť len sumu poskytnutého úveru pre nedržanie obligatórnych náležitostí zmluvy o spotrebiteľskom úvere. Takýto postup žalobcu nemôže požívať právnu ochranu (§ 3 ods. 1 Občianskeho zákonníka). Keďže žalobca si uplatnil právo výslovne zo zmenky, ktorá sa považovala za neplatnú, súd prvého stupňa žalobu zamietol. 11. Okrem toho ďalší dôvod pre zamietnutie žaloby je potrebné vidieť v tom, že k vystaveniu zmenky došlo v rozpore so zákonom, a to konkrétne s ust. § 4 ods. 6 zákona č. 258/2001 Z. z. v znení účinnom v čase uzatvorenia zmluvy. Podľa tohto ustanovenia v súvislosti s poskytovaním úveru od spotrebiteľa alebo inej osoby sa zakazuje plniť dlh zmenkou alebo šekom. Veriteľ smie prijať od dlžníka zmenku alebo šek na zabezpečenie svojich nárokov zo spotrebiteľského úveru, len ak ide o zabezpečovaciu zmenku a zmenková suma v čase vyplnenia je maximálne vo výške aktuálnej výšky nesplateného spotrebiteľského úveru a príslušenstva (vrátane zmluvných pokút a iných nárokov veriteľa zo zmluvy o spotrebiteľskom úvere) vo výške maximálne 30 % istiny poskytnutého spotrebiteľského úveru. Zmenku prijatú, resp. vyplnenú veriteľom v rozpore s predchádzajúcou vetou, veriteľ nesmie prijať a je povinný ju dlžníkovi kedykoľvek na požiadanie vydať. Ustanovenie tohto odseku platí aj v prípade zmeny majiteľa zmenky alebo postúpenia práva zo zmenky. 12. Uvedené ustanovenie platí od 01. 01. 2008, a teda platilo aj v čase vystavenia tejto zmenky. Podľa neho pri zabezpečovacej zmenke zmenková suma v čase vyplnenia zmenky nesmie presiahnuť aktuálnu výšku nesplateného spotrebiteľského úveru a príslušenstva vo výške maximálne 30 % istiny poskytnutého úveru. Vystavená zmenka je preto v rozpore so zákonom a predstavuje absolútne neplatný právny úkon podľa ustanovenia § 39 Občianskeho zákonníka. 13. O trovách konania sa rozhodlo podľa ust. § 142 ods. 1 O.s.p. 14. Proti tomuto rozsudku podal v zákonom stanovenej lehote odvolanie žalobca. Navrhol rozsudok zmeniť tak, aby jeho návrhu na uplatnenie pohľadávky bolo v celom rozsahu vyhovené. Ako dôvod uviedol, že žalobca a ani žalovaný dokazovanie úverovou zmluvou či ďalšími listinnými dôkazmi vôbec nenavrhli. Podľa ustanovenia § 120 O.s.p. dokazovanie v sporovom konaní je ovládané prejednacou zásadou, čo znamená, že súd vychádza len zo skutočností tvrdených účastníkmi a vykonáva len tie dôkazy, ktoré účastníci navrhli. Ustanovenie § 120 ods. 1 O.s.p in fine síce súdu umožňuje, aby v sporovom konaní vykonal aj iné dôkazy ako tie, ktoré navrhli účastníci konania, avšak tento postup je možné využiť len výnimočne, ak je vykonanie nenavrhnutých dôkazov nevyhnutné pre rozhodnutie vo veci a nevykonanie nejakého dôkazu môže byť príčinou toho, že súd nemôže rozhodnúť. Potreba vykonať ďalšie dôkazy musí vyplynúť so samotného doterajšieho dokazovania. V danej veci súd mohol a mal rozhodnúť o práve na úhradu zmenkovej sumy a jej príslušenstva len z predloženej zmenky. Z uskutočnených prednesov sporových strán počas písomnej fázy konania a vykonaného dokazovania vedeného na základe návrhov sporových strán nevyplynula potreba vykonať ďalšie nenavrhnuté dôkazy. Predpokladom vydania rozsudku v tomto konaní bolo výlučne predloženie originálu zmenky. Zmenka je listinný cenný papier, ktorý inkorporuje právo žalobcu. Vo vzťahu k žalobcovi ako indosatárovi je preto jediným legitimizačným prostriedkom, ktorý nie je možné ničím iným nahradiť. Žalovaný mohol na základe Čl. 5 ods. 3 a 6 Nariadenia Európskeho parlamentu a Rady č.861/2007 vzniesť námietky voči zmenke a ak tak neurobil, musia byť akékoľvek iné námietky odmietnuté, a to z dôvodu uplatnenia koncentračnej zásady konštruovanej týmto nariadením. Súd z vlastnej iniciatívy, bez návrhu žalovaného a bez legitímneho podnetu na ťarchu žalobcu vykonal dokazovanie, ktoré údajne preukázalo charakter žalovaného ako spotrebiteľa. 15. K rozhodnutiu dospel na základe aplikácie nesprávnych právnych predpisov, ako aj nesprávnej interpretácie príslušných právnych predpisov a práva Európskej únie. Zmenka je samostatným abstraktným záväzkom neakcesorickej povahy. Nie je možné ju spájať či podmieňovať inými okolnosťami, než sú na zmenke uvedené. Prvostupňový súd sa aplikáciou príslušných ustanovení o zmenke upravených v zákone č. 191/1950 Zb. vôbec nezaoberal a ignoroval predmet sporu. Je nevyhnutné zdôrazniť, že predmetom konania je výlučne zmenka a nie iný záväzkový právny vzťah. Žalobca v konaní uplatňuje bezpodmienečný záväzok žalovaného, že za zmenku zaplatí. Súd však vec posudzoval, ako by išlo o bežný zmluvný záväzok, čo je neprípustné. Zmenkový záväzok je priamy, bezpodmienečný, nesporný, abstraktný a samostatný, celkom nezávislý aj od zabezpečovanej pohľadávky. Samotný zákon č. 258/2001 Z. z. o spotrebiteľských úveroch pripúšťal, aby na zabezpečenie nárokov zo spotrebiteľského úveru bola vystavená zmenka. Limitovaná bola len výška zabezpečenia vo vzťahu k aktuálnej výške dlhu v čase jej vyplnenia. Zmenka preto aj v prostredí spotrebiteľských úverov mohla byť používaná. Zákon súčasne nelimituje použitie len istého druhu zmeniek, ani nevylučuje použitie určitých doložiek a podobne. Z uvedeného vyplýva, že prípustné sú akékoľvek zmenky, akékoľvek doložky a zároveň aj blankozmenky s úpravou vyplnenia zmenky v dohode o vyplňovacom práve. Súčasne z formulácie ust. § 4 ods. 6 zákona č. 258/2001 Z. z. a použitia spojenia „v čase vyplnenia“, ako aj zo slov „vyplnenú veriteľom“, je zrejmé, že zákonodarca pripúšťal, že zmenky budú vyplňované dodatočne po vystavení, pretože inak by použil spojenie „v čase vystavenia“, resp. by vylúčil vyplňovanie zmenky zo strany veriteľa. Z uvedeného preto vyplýva, že dohoda o vyplňovacom práve nemohla byť neplatná a nemohla byť neprijateľnou zmluvnou podmienkou ani v prostredí spotrebiteľských úverov, keďže právna úprava explicitne pripúšťala používanie blankozmeniek. 16. Odvolací súd v zmysle zásad ustanovení § 379, § 380 a § 381 CSP preskúmal napadnutý rozsudok spolu s konaním, ktoré mu predchádzalo, vec prejednal bez nariadenia pojednávania a zistil, že odvolanie žalobcu nie je opodstatnené. 17.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prvoinštančným súdom, na ktoré v plnom rozsahu odkazuje. 18. Vo veci nie je možné stotožniť sa s argumentáciu spochybňujúcou postup súdu pri vykonávaní dôkazov. V prejednávanom spore predmetom konania je nárok vyplývajúci zo zmenky indosovanej na žalobcu sídliaceho v Českej republike, ktorý následne svoje práva vyplývajúce zo zmenky uplatňuje pred súdom Slovenskej republiky v rámci európskeho konania vo veciach s nízkou hodnotou sporu upraveného Nariadením Európskeho parlamentu a Rady č. 861/2007 z 11.7.2007. Článok 4 Nariadenia upravuje zjednodušený a v zásade písomný spôsob vedenia konania vo veciach s nízkou hodnotou sporu s cieľom zjednodušenia prístupu k spravodlivosti. Žalobca začne konanie vyplnením príslušného tlačiva a jeho zaslaním na súd. Pokiaľ by súd nemal na základe vyplneného tlačiva k dispozícii všetky potrebné dôkazy pre rozhodnutie vo veci, môže žalobcu vyzvať k doplneniu tlačiva a na iné úkony tiež použitím príslušného tlačiva. Znenie Čl. 4 Nariadenia môže vzbudiť dojem, že súd nemá k dispozícií iné dôkazné prostriedky ako príslušné tlačivá a v zásade nemá možnosť oboznámiť sa s inými písomnými dôkazmi, napr. so spotrebiteľskou zmluvou. Takýto výklad je ale nesprávny. Cieľom Nariadenia č. 861/2007 totiž nie je obmedziť sudcov pri zadovážení si dôkazov potrebných pre rozhodnutie vo veci, ale umožniť im využívanie technických a iných prostriedkov v záujme toho, aby dokazovanie prebehlo čo najjednoduchším a najmenej zaťažujúcim spôsobom. Z Čl. 8 a 9 uvedeného nariadenia jednoznačne vyplýva, že aj v konaniach s malou hodnotou sporu je zachovaná možnosť sudcu vykonávať potrebné dokazovanie a nariadiť ústne pojednávanie pokiaľ to považuje za potrebné. Zjednodušená forma konania podľa tohto nariadenia je preto plne zlučiteľná s judikatúrou Súdneho dvora, ktorá prikazuje sudcom ex offo prihliadať na nekalosť zmluvných podmienok v spotrebiteľských zmluvách. Európske konanie vo veciach s nízkou hodnotu sporu sa riadi, za predpokladu ak nie je ustanovené inak, procesným právom členského štátu, v ktorom sa konanie vedie, čo priamo vyplýva v Čl. 19 Nariadenia č. 861/2007. 19. Občiansky súdny poriadok ako základný procesný predpis platný na území Slovenska do 30.6.2016 v ustanovení § 120 upravoval dôkaznú povinnosť. Ustanovenie § 120 ods. 1 O.s.p. umožňovalo súdu výnimočne vykonať aj iné dôkazy ako navrhovali účastníci, ak je ich vykonanie nevyhnutné pre rozhodnutie vo veci. V danom prípade žalobcom predložená zmenka má svoj základ v dohode o vyplňovacom práve zmenky obsiahnutej vo všeobecných úverových podmienkach právneho predchodcu žalobcu. Za takejto situácie súd prvej inštancie musel z úradnej povinnosti skúmať, či medzi právnym predchodcom žalobcu a žalovaným došlo k uzatvoreniu zmluvy o spotrebiteľskom úvere alebo nie. Možnosť vykonania nenavrhnutých dôkazov nevyhnutých pre rozhodnutie zostala zachovaná i v súčasnosti čo vyplýva z ustanovenia § 295 CSP účinného od 01.07.2016. 20. V zmluve o úvere okrem údajov potrebných na identifikáciu žalovaného ( meno a priezvisko, bydlisko, dátum narodenia, rodné číslo, číslo občianskeho preukazu), iné údaje uvedené nie sú. Kolónky umožňujúce identifikovať žalovaného ako subjekt konajúci v rámci predmetu svojej obchodnej alebo inej podnikateľskej činnosti (obchodné meno, IČO, miesto podnikania, číslo živnostenského registra, iné oprávnenie ako živnostenský list) vôbec vyplnené neboli. Z iných konaní je pritom známe, že právny predchodca žalobcu subjekty podnikajúce, resp. vykonávajúce činnosť na základe iného ako živnostenského oprávnenia špecifikuje v zmluvách o úvere aj ich obchodným menom a prideleným identifikačným číslom. Za takejto situácie záver o spotrebiteľskom charaktere zmluvy o úvere má oporu vo vykonanom dokazovaní. 21. Základnou črtou spotrebiteľských zmlúv je to, že sú pre spotrebiteľa vopred prepravené a nie je vytvorený priestor na dojednávanie obsahu zmluvy alebo jej zmeny. Úver poskytnutý právnym predchodcom žalobcu túto charakteristiku spĺňa. Súčasťou zmluvy o úvere boli bez akýchkoľvek pochybností všeobecné úverové podmienky, ktoré žalovaný ovplyvniť nemohol, nakoľko boli už vopred pripravené pre veľký počet spotrebiteľov. Právny predchodca žalobcu mal v predmete svojej činnosti poskytovanie úverov a v priebehu odvolacieho konania nebolo preukázané, aby úver poskytol žalovanému za účelom výkonu obchodnej činnosti alebo inej podnikateľskej činnosti tohto účastníka. S prihliadnutím na možný výskyt zastierania skutočného účelu uzatvorenia zmluvy má v prípade pochybnosti dôkazné bremeno na preukázanie nespotrebiteľského charakteru zmluvy dodávateľ, respektíve jeho právny nástupca. Existujúce pochybnosti treba odstrániť spôsobom známym pre dôkazné konanie, čo znamená, že nespotrebiteľský charakter musí byť preukázaný bezpečne spôsobom nevzbudzujúcim odôvodené pochybnosti. Bezpečným preukázaním nemôže v žiadnom prípade byť len všeobecný, nič nehovoriaci údaj o poskytnutí úveru na výkon povolania, zamestnania, respektíve podnikania, ktorý neposkytuje odpoveď na otázku, aký konkrétny súvis má výkon povolania, zamestnania, respektíve podnikateľská činnosť s uzatvorením konkrétnej zmluvy a či dlžník pri uzatváraní zmluvy skutočne konal v rámci svojej podnikateľskej činnosti. Túto dôkaznú povinnosť si žalobca nesplnil, čo má na posudzovanie právneho vzťahu vzniknutého medzi právnym predchodcom žalobcu a žalovaným rovnaký vplyv ako keby v zmluve účel uzatvorenia uvedený nebol. 22. Správnym nie je ani tvrdenie, podľa ktorého pri rozhodovaní o uplatnenom nároku sa malo vychádzať jedine z predloženej zmenky predstavujúcej samostatný abstraktný záväzok neakcesorickej povahy. Smernica Rady č. 87/102/EHS z 22.12.1986 o aproximácii zákonov, iných právnych predpisov a správnych opatrení členských štátov, ktoré sa týkajú spotrebiteľského úveru nezakazuje používanie zmeniek v spotrebiteľských zmluvách, ale zo znenia Čl. 10 jednoznačne vyplýva, že členské štáty môžu povoliť ich používanie v spotrebiteľských zmluvách iba vtedy, ak zároveň zabezpečia vhodnú ochranu spotrebiteľa v takýchto situáciách. Pojem vhodnej ochrany spotrebiteľa treba vykladať so zreteľom na Čl. 14 uvedenej smernice, ktorá zakazuje znížiť štandard ochrany spotrebiteľa. Vhodnú ochranu spotrebiteľa je preto potrebné chápať ako celkový právny rámec ochrany spotrebiteľa vyplývajúci z predpisov práva únie a judikatúry Súdneho dvora zahŕňajúci aj povinnosť vnútroštátnych súdov ex offo skúmať nekalosť zmluvných podmienok. Hlavným rizikovým prvom z pohľadu ochrany spotrebiteľa je abstraktný charakter zmenky, ktorý nepripúšťa, aby súd pri uplatňovaní zmenky prihliadal na kauzu pôvodného právneho vzťahu, t.j. aby hodnotil pôvodnú zmluvu o spotrebiteľskom úvere a skúmal, či táto obsahuje nekalé zmluvné podmienky. Spotrebiteľ takisto nemá oprávnenie robiť voči majiteľovi zmenky námietky, ktoré sa zakladajú na jeho vlastných vzťahoch k predošlému majiteľovi, t.j. veriteľovi ktorý poskytol pôvodný spotrebiteľský úver. Rešpektovanie abstraktného charakteru zmenky je neprijateľné vo svetle judikatúry Súdneho dvora. Súdny dvor už totiž vyslovil všeobecnú zásadu, v zmysle ktorej špecifiká súdneho konania, ktoré prebieha v rámci vnútroštátneho práva medzi predajcom alebo dodávateľom a spotrebiteľom nemôžu predstavovať skutočnosť spôsobilú ovplyvniť právnu ochranu, ktorá podľa ustanovení Smernice Rady č. 93/13/EHS spotrebiteľovi musí byť poskytnutá, čo potvrdzuje aj Čl. 14 Smernice Rady č. 87/102/EHS. Ak totiž pri vymáhaní dlžnej sumy z indosovanej zmenky vnútroštátny súd vôbec nemá možnosť hodnotiť obsah spotrebiteľskej zmluvy a rozhodnúť o nekalosti niektorých zmluvných podmienok, ide o drastické zníženie právnej ochrany prináležiacej spotrebiteľovi a o porušenie zásady efektivity. V takomto právnom režime je totiž nemožné alebo minimálne neprimerane ťažké, aby sa spotrebiteľ domohol ochrany svojich práv, keďže v konaní o vymáhaní pohľadávky nie je možné skúmať nekalosť zmluvných podmienok. Spotrebiteľovi samozrejme aj v takejto situácii ostáva možnosť uspokojiť veriteľa (nadobúdateľa indosovanej zmenky) a následne ho žalovať o náhradu škody, ale v zmysle ustanovenia § 17 zákona č. 191/1950 Zb., by spotrebiteľ musel v takomto prípade dokázať, že nadobúdateľ zmenky konal vedome na škodu dlžníka. Dokázať takúto skutočnosť samozrejme nie je nemožné, avšak dokazovanie tejto skutočnosti neprimerane sťažuje situáciu spotrebiteľa. Navyše je zrejmé, že takáto požiadavka nie je v súlade s právom únie, keďže ochrana spotrebiteľa v zásade nie je závislá od zavinenia veriteľa. 23. Abstraktný charakter zmenky bol spochybnený už v ustanovení § 4 ods. 6 zákona č. 258/2001 Z.z. v znení účinnom v čase uzatvárania zmluvy o úvere. Podľa tohto ustanovenia v súvislosti s poskytovaním úveru od spotrebiteľa alebo inej osoby sa zakazuje splniť dlh zmenkou alebo šekom. Veriteľ smie prijať od dlžníka zmenku alebo šek na zabezpečenie svojich nárokov zo spotrebiteľského úveru len ak ide o zabezpečovaciu zmenku a zmenková suma v čase vyplnenia je maximálne vo výške aktuálnej výšky nesplateného spotrebiteľského úveru a príslušenstva (vrátane zmluvných pokút a iných nárokov veriteľa zo zmluvy o spotrebiteľskom úvere) vo výške max. 30 % istiny poskytnutého spotrebiteľského úveru. Zmenku prijatú, resp. vyplnenú veriteľom v rozpore s predchádzajúcou vetou veriteľ nesmie prijať a je povinný ju dlžníkovi kedykoľvek na požiadanie vydať. Ustanovenie tohto odseku platí aj v prípade zmeny majiteľa zmenky alebo postúpenia práv zo zmenky. 24. Vyššie uvedené ustanovenie teda výslovne zakazovalo splniť dlh zmenkou alebo šekom. Výnimku tvorila len zabezpečovacia zmenka zo zákonnými limitmi obmedzujúcimi výšku zmenkovej sumy. Právny predchodca žalobcu zákonný limit zmenkovej sumy vôbec nerešpektoval a zmenku napriek výslovnému zákazu prijal a následne ju previedol na žalobcu. Zmenka vystavená v rozpore s právnym predpisom predstavuje neplatný právny úkon podľa ust. § 39 Občianskeho zákonníka. 25. Pokiaľ ide o dohodu o vyplňovacom práve zmenky, táto ak má byť právom akceptovateľná ako prejav zmluvnej autonómie musí byť výsledkom slobodnej vôle oboch zmluvných strán. Slobodná vôľa vyžaduje informácie o dôsledkoch vystavenia zmenky pre spotrebiteľa. Z uzatvorenej dohody žiadne informácie o dôsledkoch vystavenia zmenky pre žalovaného nevyplývajú. Žalobca a ani jeho právny predchodca sa svojej zodpovednosti za uzatvorenie neprijateľnej zmluvnej nemôžu zbaviť ani poukazom na princíp „ignorantia iuris non excusat“ (neznalosť zákona neospravedlňuje) uplatnením jeho dôsledkov v neprospech žalovaného. Kým rešpektovanie tohto princípu v spotrebiteľských právnych vzťahoch zo strany dodávateľa treba vyžadovať v najvyššej možnej miere, jeho uplatnenie v neprospech spotrebiteľa bude prichádzať do úvahy len výnimočne, ak to budú odôvodňovať konkrétne okolnosti prípadu. Aj v prípade tohto princípu totiž platí, že v konkrétnych súvislostiach ustupuje na strane spotrebiteľa dôležitejšiemu princípu, ktorým je princíp ochrany spotrebiteľa. Vychádzajúc z povahy spotrebiteľských právnych vzťahov realite praktického života, a teda aj zdravému rozumu odporuje požiadavka na podrobné znalosti právnych predpisov zo strany spotrebiteľa. Preto neinformovanosť spotrebiteľa, resp. jeho nedostatočná informovať v tejto oblasti mu nemôže byť na ujmu. 26. Okrem toho vystavením zmenky v rozsahu nad zákonom povolený limit, vzhľadom na povahu tohto cenného papiera, si žalovaný bez akýchkoľvek pochybností zhoršil svoje zmluvné postavenie. Potreba vystavenia a odovzdania zmenky právnemu predchodcovi žalobcu pritom pre žalovaného priamo vyplývala zo všeobecných úverových podmienok. V tejto súvislosti je právne významné ustanovenie § 54 ods. 1, 2 Občianskeho zákonníka, podľa ktorého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Dojednanie o zmenke nezohľadňujúce právne predpisy na ochranu spotrebiteľa odporuje ustanoveniu § 54 ods. 1, 2 Občianskeho zákonníka, a preto je absolútne neplatné podľa ustanovenia § 39 Občianskeho zákonníka. 27. S prihliadnutím na vyššie uvedené odvolací súd napadnutý rozsudok ako vecne správny potvrdil postupom vyplývajúcim z ustanovenia § 387 CSP.. 28. O trovách odvolacieho konania rozhodol podľa ustanovenia § 396 ods. 1 CSP v spojení s ustanovením § 255 ods. 1 CSP.. Dôvodom takéhoto rozhodnutia bola skutočnosť, že žalovanému v súvislosti s odvolacím konaním žiadne trovy nevznikli. 29. Rozhodnutie bolo prijaté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https://www.kauzis.sk/judikatura/r/ECLI:SK:KSPO:2016:8613201802.2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