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2Cob/43/2016 z 30. 8. 2016</w:t>
      </w:r>
    </w:p>
    <w:p>
      <w:r>
        <w:t>Rozsudok Krajského súdu Prešov z 30. augusta 2016, sp. zn. 2Cob/43/2016, ECLI:SK:KSPO:2016:8714204445.2</w:t>
      </w:r>
    </w:p>
    <w:p>
      <w:r>
        <w:t>Súd: Krajský súd Prešov</w:t>
      </w:r>
    </w:p>
    <w:p>
      <w:r>
        <w:t>Spisová značka: 2Cob/43/2016</w:t>
      </w:r>
    </w:p>
    <w:p>
      <w:r>
        <w:t>ECLI: ECLI:SK:KSPO:2016:8714204445.2</w:t>
      </w:r>
    </w:p>
    <w:p>
      <w:r>
        <w:t>Dátum vydania: 30. 8. 2016</w:t>
      </w:r>
    </w:p>
    <w:p>
      <w:r>
        <w:t>Forma: Rozsudok</w:t>
      </w:r>
    </w:p>
    <w:p>
      <w:r>
        <w:t>Oblasť práva: Obchodné právo</w:t>
      </w:r>
    </w:p>
    <w:p>
      <w:pPr>
        <w:pStyle w:val="Heading2"/>
      </w:pPr>
      <w:r>
        <w:t>Text rozhodnutia</w:t>
      </w:r>
    </w:p>
    <w:p>
      <w:r>
        <w:t>Súd: Krajský súd Prešov Spisová značka: 2Cob/43/2016 Identifikačné číslo súdneho spisu: 8714204445 Dátum vydania rozhodnutia: 31. 08. 2016 Meno a priezvisko sudcu, VSÚ: JUDr. Milan Majerník ECLI: ECLI:SK:KSPO:2016:8714204445.2 ROZSUDOK V MENE SLOVENSKEJ REPUBLIKY Krajský súd v Prešove v senáte zloženom z predsedu senátu JUDr. Milana Majerníka a členov senátu JUDr. Romana Tótha a JUDr. Mareka Košča v právnej veci žalobcu: CD Consulting s.r.o., so sídlom Politických vězňů 1272/21, Nové Město, 110 00 Praha 1, Česká republika, IČO: 264 29 705, zastúpený Fridrich Paľko, s.r.o. so sídlom Grösslingova 4, 811 09 Bratislava, IČO: 36 864 421, proti žalovanému: G. F., nar. XX.X.XXXX, trvale bytom X. XXX, o plnenie zo zmenky, o odvolaní žalobcu proti rozsudku Okresného súdu Poprad č.k. 9Cb/59/2014-98 zo dňa 22.3.2016 , takto r o z h o d o l : Potvrdzuje rozsudok súdu prvej inštancie. Stranám náhradu trov odvolacieho konania nepriznáva. o d ô v o d n e n i e : 1. Okresný súd Poprad (ďalej aj „súd prvej inštancie“) rozsudkom zo dňa 3.2.2015 č.k. 9Cb/59/2014-42 žalobu zamietol a náhradu trov konania žalovanému nepriznal. Voči predmetnému rozsudku podal žalobca odvolanie, v ktorom žiadal, aby odvolací súd zmenil rozsudok tak, že návrhu na uplatnenie pohľadávky v celom rozsahu vyhovie a prizná žalobcovi náhradu trov odvolacieho konania. 2. Krajský súd v Prešove rozsudkom č.k. 2Cob/53/2015-78 zo dňa 29.10.2015 potvrdil rozsudok súdu prvej inštancie v tej časti, ktorou bol zamietnutý návrh na zaplatenie zmenkového úroku vo výške 0,25 % denne zo sumy 339,- eur od 8.4.2011 do 19.9.2012, zo sumy 148,20 eur od 20.9.2012 do 21.10.2012 a zo sumy 41,40 eur od 22.10.2012 do zaplatenia, a v ostatnej napadnutej časti rozsudok súdu prvej inštancie zrušil a v rozsahu zrušenia mu vrátil na ďalšie rozhodnutie. V časti, v ktorej bolo rozhodnutie prvoinštančného súdu potvrdené, nadobudol rozsudok právoplatnosť dňa 9.12.2015. 3. Po opätovnom prejednaní veci prvoinštančný súd rozhodol rozsudkom č.k. 9Cb/59/2014-98 zo dňa 22.3.2016 tak, že žalobu zamietol a žalovanému náhradu trov konania nepriznal. 4. V dôvodoch rozhodnutia uviedol, že žalobca podaným návrhom na uplatnenie pohľadávky podľa čl. 4 ods. 1 Nariadenia Európskeho parlamentu a Rady (ES) 861/2007, ktorým sa ustanovuje Európske konanie vo veciach s nízkou hodnotou sporu, žiadal, aby súd zaviazal žalovaného na zaplatenie zmenkovej sumy vo výške 41,40 eur, zmenkového úroku vo výške 0,25 % denne zo súm presne špecifikovaných v dôvodoch napadnutého rozsudku, 6 % ročného úroku taktiež zo súm presne uvedených v dôvodoch jeho rozhodnutia, zmenkovej odmeny vo výške 1/3 % zmenkovej sumy, teda 1,13 eur, náhrady trov konania v časti trov právneho zastúpenia vo výške 59,14 eur s DPH a v časti zaplateného súdneho poplatku vo výške 16,50 eur. 5. Prvoinštančný súd vychádzal z toho, že žalovaný uzavrel dňa 12.1.2010 s obchodnou spoločnosťou Pohotovosť, s.r.o., Zmluvu o úvere č. XXXXXXXXX, ktorou veriteľ - POHOTOVOSŤ, s.r.o. poskytol úver vo výške 350,- eur žalovanému ako fyzickej osobe. Žalovaný sa zaviazal úver splatiť vo výške 582,- eur v 6 mesačných splátkach po 97,- eur počnúc dňom 19.2.2010. V zmluve nie je uvedený úrok, je uvedený len poplatok vo výške 700,- eur, ktorý nie je konkretizovaný, a v zmluve nie je uvedená ani RPMN, ani priemerná hodnota RPMN. V zmluve je ďalej uvedené, že finančné prostriedky sú poskytnuté na výkon povolania. Žalovaný dňa 12.1.2010 vystavil vlastnú zmenku, obsahom ktorej je jej záväzok zaplatiť za túto zmenku pri predložení na rad spoločnosti POHOTOVOSŤ, s.r.o. sumu 339,- eur a zmenkový úrok 0,25 % denne od 23.1.2011. Predmetná zmenka bola žalovaným vystavená ako vistazmenka a bola opatrená doložkou „bez protestu“ a „na platenie predložiť v lehote 4 rokov od vystavenia“, pričom za miesto platenia bolo určené sídlo prvotného zmenkového veriteľa. Konštatoval, že predmetom konania je spor zo zmenky. Preto predovšetkým skúmal, či zmenka spĺňa náležitosti v zmysle zákona č. 191/1950 Zb. o zmenkách a šekoch (ďalej len „ZŠZ“) a zistil, že zmenka spĺňa formálne náležitosti platnej zmenky, no aj napriek tejto skutočnosti podrobil súdnej kontrole aj dohodu o vyplňovacom práve zmenky vyplývajúcej zo Všeobecných úverových podmienok remitenta. Uviedol, že pri uzatváraní príslušnej úverovej zmluvy a v súvislosti s ňou aj pri vystavení zmenky ide o spotrebiteľský právny vzťah, a preto je potrebné aplikovať aj normy na ochranu práv spotrebiteľov. Úverovú zmluvu, na zabezpečenie ktorej bola vystavená predmetná zmenka, je potrebné posúdiť podľa zákona č. 258/2001 Z.z. o spotrebiteľských úveroch v znení účinnom v čase uzavretia zmluvy, t.j. k 12.1.2010. Obligatórne náležitosti zmluvy o spotrebiteľskom úvere sú vymenované v § 4 ods. 2 citovaného zákona a medzi nimi pod písm. g/ je konečná splatnosť spotrebiteľského úveru, pod písm. h/ ročná úroková sadzba; v prípade variabilnej ročnej úrokovej sadzby zmluva o spotrebiteľskom úvere musí obsahovať podmienky zmeny variabilnej ročnej úrokovej sadzby, ako aj index alebo referenčnú sadzbu, ktoré sa vzťahujú na pôvodnú variabilnú ročnú úrokovú sadzbu, pod písm. j/ ročná percentuálna miera nákladov a celkové náklady spotrebiteľa spojené so spotrebiteľským úverom vypočítané na základe údajov platných v čase uzatvorenia zmluvy o spotrebiteľskom úvere a pod písm. k/ priemerná hodnota ročnej percentuálnej miery nákladov na príslušný spotrebiteľský úver, platná ku dňu podpisu zmluvy o spotrebiteľskom úvere, zverejnená podľa § 7a ods. 2 za príslušný kalendárny štvrťrok. Ak však zmluva o spotrebiteľskom úvere neobsahuje náležitosti podľa ods. 2 písm. a/, b/, d/ až j/, k/ a l/, poskytnutý úver sa považuje za bezúročný a bez poplatkov. 6. Súd prvej inštancie mal za to, že spotrebiteľovi sa musí poskytnúť ochrana pred neprijateľnými zmluvnými podmienkami aj v prípade, ak sa uplatňuje právo zo zmenky. Stále je totiž potrebné aplikovať čl. 6 ods. 1 smernice Rady 93/13/EHS a chrániť spotrebiteľa pred neprijateľnými zmluvnými podmienkami. Vychádzajúc z tohto princípu preto pri kolízii zmenkového práva so spotrebiteľskými právami žalovanej musí mať prednosť ochrana práv spotrebiteľa. Dohodu o vyplňovanom práve zmenky súd vyhodnotil ako neprijateľnú zmluvnú podmienku s poukazom na § 53 ods. 1 Občianskeho zákonníka. Predmetná zmluva o spotrebiteľskom úvere totiž nemá obligatórne náležitosti, ktoré sú uvedené v § 4 ods. 2 písm. g/, h/, i/, j/ a k/ zákona č. 258/2001 Z. z., čo spôsobuje, že úver sa považuje za bezúročný a bez poplatkov, a teda spotrebiteľ má vrátiť len sumu poskytnutého úveru. Zmenka však túto skutočnosť nezohľadňuje a dokonca umožňuje aj vymáhať zmenkový úrok 0,25 % denne, čo je ročne 91,25 %. Nepochybne takýto zmenkový úrok je v rozpore so zásadou dobrých mravov, čo spôsobuje jeho neplatnosť (§ 39 Občianskeho zákonníka v nadväznosti na § 3 ods. 1 Občianskeho zákonníka). Dohoda o vyplňovanom práve zmenky bola uvedená vo VÚP, teda formulári, ktorý spracoval právny predchodca žalobcu a žalovaná nemala možnosť ich ovplyvniť. Nepochybne teda táto podmienka nebola individuálne dojednaná a nepochybne spôsobuje značnú nerovnováhu v právach a povinnostiach účastníkov v neprospech spotrebiteľa práve pre nezohľadnenie práv spotrebiteľa a umožnenie vymáhať plnenia, ktoré sú v rozpore so zákonom (či už pre spomínanú neplatnosť dohody o zmenkovom úroku alebo pre dôsledok chýbajúcich obligatórnych náležitostí zmluvy). Uvedená zmluvná podmienka je teda neplatná s poukazom na § 53 ods. 5 Občianskeho zákonníka. Ak je neplatná dohoda o vypĺňacom práve blankozmenky, neplatná je aj samotná zmenka. Tento záver možno prijať aj vzhľadom na právny záver vyslovený v rozsudku Najvyššieho súdu SR 4Obo 161/2007 zo dňa 6.5.2008. Najvyšší súd v danom prípade mal za to, že z neplatnej úverovej zmluvy nemohlo žalobcovi vzniknúť právo na vyplnenie blankozmenky a neplatnosť úverovej zmluvy vyvodil z nerovnosti podmienok účastníkov zmluvy v dôsledku neprimerane vysokého poplatku za spracovanie a vedenie úveru, v dôsledku čoho považoval zmluvu za priečiacu sa dobrým mravom a zásadám poctivého obchodného styku. 7. Dohodu o vyplňacom práve blankozmenky a tým aj samotnú zmenku považoval za neplatnú aj pre obchádzanie zákona (§ 39 OZ). O obchádzanie zákona ide, ak právny úkon síce neodporuje výslovnému zneniu zákona, avšak svojimi dôsledkami sleduje ten cieľ, aby zákon dodržaný nebol. V danom prípade vystavením zmenky sa právny predchodca žalobcu snažil vyhnúť posudzovaniu platnosti úverovej zmluvy a aplikácii zákona o spotrebiteľských úveroch, dôsledkom čoho je, že žalovaná by veriteľovi mala vrátiť len sumu poskytnutého úveru pre nedodržanie obligatórnych náležitostí zmluvy o spotrebiteľskom úvere. Takýto postup žalobcu nemôže požívať právnu ochranu (§ 3 ods. 1 OZ) a keďže žalobca si uplatnil právo výslovne zo zmenky a tú súd považoval za neplatnú, jeho žalobu zamietol. 8. Ako ďalší dôvod zamietnutia žaloby prvoinštančný súd uviedol, že k vystaveniu zmenky došlo navyše aj v rozpore so zákonom, konkrétne § 4 ods. 6 zák. č. 258/2001 Z.z. v znení k 29.4.2010. Podľa citovaného ustanovenia v súvislosti s poskytovaním úveru od spotrebiteľa alebo inej osoby sa zakazuje 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vyplatenú veriteľom v rozpore s predchádzajúcou vetou, veriteľ nesmie prijať a je povinný ju dlžníkovi kedykoľvek na požiadanie vydať. Ustanovenie tohto odseku platí aj v prípade zmeny majiteľa zmenky alebo postúpenia práva zo zmenky. Vyššie citované ustanovenie platilo aj v čase vystavenia tejto zmenky. Podľa neho pri zabezpečovacej zmenke (čo je aj tento prípad) zmenková suma v čase vyplnenia zmenky nesmie presiahnuť aktuálnu výšku nesplateného spotrebiteľského úveru a príslušenstva vo výške maximálne 30% istiny poskytnutého úveru. V danom prípade žalovanému bol poskytnutý úver vo výške 350,- eur, z čoho 30 % je 105,- eur. Zmenka by mohla byť vystavená len na sumu 150,- eur, vystavená však bola na 339,- eur. Zmenka je preto v rozpore so zákonom, a preto s poukazom na § 39 OZ je absolútne neplatným právnym úkonom. 9. Po vykonanom dokazovaní mal prvoinštančný súd za to, že nie je možné priznať žalobcovi navrhované plnenie a žalobu zamietol. Vychádzal pritom z úvah, že súd je povinný v spotrebiteľských veciach skúmať aj právny vzťah, ktorý zmenka zabezpečuje a posudzovať ho podľa právnych predpisov, upravujúcich spotrebiteľské právo. Zmluva o úvere medzi POHOTOVOSŤ, s.r.o. ako veriteľom a prvým majiteľom zmenky a žalovaným, ako dlžníkom, je absolútne neplatná. Dohoda o vyplnení zmenky je neplatná, rovnako ako celá úverová zmluva. Navyše zmenka nemala byť veriteľom prijatá v zmysle § 4 ods. 6 zákona č. 258/2001 Z.z. účinného k 12.1.2010. Postup prvého majiteľa zmenky je v rozpore s § 17 zákona č. 191/1950 Zb. 10. O trovách konania rozhodol v súlade s článkom 16 Nariadenia a § 142 ods. 1 O.s.p. V predmetnom konaní mala úspech žalovaný, ktorému však v súvislosti s týmto konaním žiadne trovy konania nevznikli a ani žiadne trovy konania si neuplatnil, preto súd žalovanému náhradu trov konania nepriznal. 11. Proti rozsudku súdu prvej inštancie podal žalobca odvolanie, ktorým navrhol jeho zmenu tak, aby jeho návrhu bolo v celom rozsahu vyhovené a boli mu priznané trovy odvolacieho konania. Odvolanie podal z dôvodu, že konanie má inú vadu, ktorá mohla mať za následok nesprávne rozhodnutie vo veci, že v konaní došlo k vadám uvedeným v § 221 ods. 1 O.s.p., t. j. že účastníkovi konania sa postupom súdu odňala možnosť konať pred súdom, a tiež, že rozhodnutie súdu prvého stupňa vychádza z nesprávneho právneho posúdenia veci (§ 205 ods. 2 písm. f/ O.s.p.). Prvostupňový súd v odôvodnení svojho rozhodnutia uvádza, že vo veci vykonal dokazovanie oboznámením sa s úverovou zmluvou, exekučným spisom a ďalšími listinnými dôkazmi. Žalobca a podľa dostupných informácii ani žalovaný však dokazovanie úverovou zmluvou, exekučným spisom či ďalšími listinnými dôkazmi nenavrhli. Podľa ustanovenia § 120 O.s.p. dokazovanie v sporovom konaní je ovládané prejednacou zásadou, čo znamená, že súd vychádza len zo skutočností tvrdených účastníkmi a vykonáva len tie dôkazy, ktoré účastníci navrhli. V danom konaní svoj postup súd vôbec nezdôvodnil a na základe týchto skutočností má žalobca za to, že jeho rozhodnutie je nepreskúmateľné. Predložil súdu ako dôkaz o svojich nárokoch platnú zmenku, ktorou, keďže táto spĺňa všetky formálne a materiálne náležitosti predpokladané zák. č. 191/1950 Zb. o zmenkách a šekoch, dokázal jasne, úplne a zrozumiteľne svoje právo na úhradu zmenkovej sumy a jej príslušenstva. Ustanovenie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V danej veci súd mohol a mal rozhodnúť o práve na úhradu zmenkovej sumy a jej príslušenstva len z predloženej zmenky. Žalovaný mohol na základe čl. 5 ods. 3 a ods. 6 Nariadenia vzniesť námietky voči zmenke, ak tak však neurobil, musia byť akékoľvek iné námietky odmietnuté, a to z dôvodu uplatnenia koncentračnej zásady konštruovanej Nariadením. Súd z vlastnej iniciatívy, bez návrhu žalovaného a bez legitímneho podnetu, na ťarchu žalobcu vykonal dokazovanie, ktoré údajne preukazovalo charakter žalovaného ako spotrebiteľa. Uvedené správanie súdu je neprijateľné, v právnom štáte predstavuje výrazný zásah do práva na spravodlivý súdny proces, ktoré je garantované čl. 46 ods. 1 Ústavy SR, ako aj čl. 6 Dohovoru o ochrane ľudských práv a základných slobôd. Prvostupňový súd navyše pri vydávaní rozhodnutia vychádzal z, podľa neho, nesporných skutočností. Za nesporné považoval to, že žalovaný so spoločnosťou Pohotovosť, s.r.o., uzatvoril zmluvu o úvere, ďalej že zmenka, ktorá je predmetom tohto konania, je zabezpečovacou zmenkou, a že žalovaný uzatvoril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a preto neexistuje spôsob, akým by súd mohol dospieť k nespornosti týchto skutočností. Prvostupňový súd dospel k rozhodnutiu na základe aplikácie nesprávnych právnych predpisov, ako aj nesprávnej interpretácie príslušných právnych predpisov a práva Európskej únie. Zdôraznil, že predmetom konania je výlučne zmenka a nie iný záväzkový právny vzťah. Ignoroval ust. § 17 Zákona o zmenkách a šekoch. Je síce prípustné za určitých okolností uplatňovať tzv. kauzálne námietky voči žalobcovi, avšak námietka musí byť vznesená zo strany žalovaného a predovšetkým žalovaný v tejto situácii nesie dôkazné bremeno na preukázanie svojich tvrdení. V tejto súvislosti poukázal na rozsudok Najvyššieho súdu ČR sp. zn. 25Cdo/1839/2000. Vzhľadom na to, že Najvyšší súd ČR pri rozhodovaní vychádzal z rovnakej právnej úpravy, aká je aplikovateľná aj v tomto konaní, je tento judikát použiteľný na prejednávanú vec. Odvolateľ nesúhlasí so záverom súdu prvej inštancie, že dohodnutý zmenkový úrok vo výške 0,25 % denne je v rozpore s dobrými mravmi a teda v tejto časti považoval súd zmenku za čiastočne neplatnú pre rozpor s dobrými mravmi. V tejto súvislosti poukázal na to, že zmenku vystavil žalovaný. Túto dobrovoľne podpísal, pričom išlo o prejav jeho slobodnej vôle. Sadzba zmenkového úroku je napísaná na zmenke a bola mu známa v čase vystavenia zmenky. Žalovaný teda mal vedomosť o tom, že sadzba zmenkového úroku predstavuje 0,25 % denne a s takouto sadzbou zmenkového úroku jednoznačne súhlasil. Taktiež namieta záver súdu, že dohoda o vyplňovacom práve blankozmenky predstavuje neprijateľnú zmluvnú podmienku pri poskytovaní spotrebných úverov, pričom poukázal na to, že samotný zákon o spotrebiteľských úveroch č. 258/2001 Z.z. pripúšťa, aby na zabezpečenie svojich nárokov zo spotrebiteľského úveru bola vystavená zmenka. Limitovaná bola len výška zabezpečenia vo vzťahu k aktuálnej výške dlhu v čase jej vyplnenia. Zmenka preto aj v prostredí spotrebiteľských úverov mohla byť používaná. Dohoda o vyplňovacom práve nemohla byť neplatná a nemohla byť neprijateľnou zmluvnou podmienkou ani v prostredí spotrebiteľských úverov, pretože právna úprava explicitne pripúšťala používanie blankozmeniek. V tejto súvislosti poukázal na uznesenie Krajského súdu v Banskej Bystrici sp. zn. 43CoZm/10/2013 zo dňa 21.11.2013 a uznesenie Krajského súdu v Košiciach sp. zn. 4CoZm/3/2014 zo dňa 13.6.2014, ktoré boli vydané v skutkovo a právne zhodných veciach žalobcu a ktoré potvrdzujú uvedené závery žalobcu. 12. Žalovaný sa na odvolanie žalobcu písomne nevyjadril. 13. Odvolací súd preskúmal napadnutý rozsudok bez toho, aby nariadil odvolacie pojednávanie a na tomto pojednávaní zopakoval, či doplnil dokazovanie vykonané súdom prvého stupňa. Právnym dôsledkom takéhoto postupu odvolacieho súdu je jeho viazanosť skutkovým stavom zisteným súdom prvej inštancie (§ 382, § 385 CSP). 14. Pri preskúmavaní napadnutého rozsudku bol odvolací súd viazaný dôvodmi podaného odvolania do tej miery, že nebol oprávnený tento rozsudok preskúmavať z iných dôvodov, než ktoré boli výslovne uvedené v podanom odvolaní. Výnimkou by mohli byť len vady, ktoré sa týkajú procesných podmienok, aj keď neboli v odvolacích dôvodoch uplatnené. Pretože rozsudok vo veci samej musí byť verejne vyhlásený, odvolací súd uverejnil v zákonom stanovenej lehote termín verejného vyhlásenia rozsudku na úradnej tabuli súdu a na internetovej stránke súdov SR (§ 378 ods.2, § 219 ods. 1, 3 CSP). Odvolací súd mal na zreteli i to, že v súlade s článkom 17 ods. 1 Nariadenia, Slovenská republika informovala Komisiu o tom, že na základe procesného práva Slovenskej republiky, bude možné v súlade s článkom 17 Nariadenia, podať opravný prostriedok „odvolanie“ (§ 355 a nasl. CSP) na „krajské súdy“. V odvolacom konaní začatom podaným odvolaním podľa článku 17 Nariadenia rozhoduje odvolací súd Slovenskej republiky podľa procesného práva Slovenskej republiky (článok 19 Nariadenia). 15. Po takomto prieskume napadnutého rozhodnutia dospel odvolací súd k záveru, že uplatnené odvolacie dôvody nie sú spôsobilé privodiť zmenu či zrušenie napadnutého rozsudku. Rozhodnutie súdu prvej inštancie je vecne správne. Prvoinštančný súd pre účely rozhodnutia o podanom návrhu vykonal potrebné dôkazy, z nich vyvodil správne skutkové závery a vec napokon aj správne právne posúdil. Dôvody napadnutého rozhodnutia dávajú odpoveď na pre vec rozhodujúce skutkové otázky i na právne posúdenie nárokov. Rozhodnutie prvoinštančného súdu spĺňa v celom rozsahu náležitosti dané ustanovenia § 220 CSP a v podstate dáva odpoveď i na v odvolaní uplatnené odvolacie dôvody. 16. Odvolací súd zdôrazňuje, že o časti žaloby - zamietnutia žaloby na zaplatenie dohodnutého zmenkového úroku vo výške 0,25 % denne už bolo právoplatne rozhodnuté rozsudkom Okresného súdu Poprad zo dňa 3.2.2015 č.k. 9Cb/59/2014-42 v spojení s rozsudkom Krajského súdu v Prešove zo dňa 29.10.2015 č.k. 2Cob/53/2015-78, preto odvolacie dôvody žalobcu o zamietnutí žaloby o dohodnutý zmenkový úrok 0,25 % sú zjavne nedôvodné. 17. Podľa § 387 ods.1 CSP odvolací súd rozhodnutie súdu prvej inštancie potvrdí, ak je vo výroku vecne správne.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Rozhodnutie súdu prvej inštancie je vecne správne, odvolací súd sa s ním v celom rozsahu stotožňuje a na správne zdôvodnenie aj v celom rozsahu odkazuje. 20. V súvislosti s uplatnenými odvolacími námietkami vo vzťahu k záverom vo veci samej odvolací súd snáď môže uviesť len nasledovné: 21. V prejednávanej veci je potrebné konštatovať, že právny vzťah účastníkov konania, založený zmluvou o úvere zo dňa 12.1.2010, má spotrebiteľský charakter. V zmluve o úvere zo dňa 12.1.2010 je síce uvedené, že finančné prostriedky sú poskytnuté žalovanému na výkon povolania, avšak z dokazovania vykonaného súdom prvej inštancie vyplynulo, že žalovaný nebral finančné prostriedky od spoločnosti POHOTOVOSŤ s.r.o. za účelom podnikania, ale na súkromné účely - na zabezpečenie pohrebu jeho mamy, ktorá zomrela 5.1.2010. Účel povinnému poskytnutých peňažných prostriedkov na výkon podnikania nebol v konaní preukázaný. Bezpečným preukázaním tejto skutočnosti pritom nemôže byť len označenie povinného, dokonca ani všeobecný údaj o uzavretí zmluvy o poskytnutí úveru na výkon podnikania (ktorý oprávnený používa vo svojich zmluvách), ktorý neposkytuje odpoveď na otázku, aké je zamestnanie, povolanie odberateľa a aký konkrétny súvis s takýmto zamestnaním, povolaním, či predmetom činnosti odberateľa vôbec uzavretie príslušnej zmluvy malo. V uvedenom zmysle oprávnený svoju dôkaznú povinnosť nesplnil, preto súd prvej inštancie správne ustálil, že medzi žalobcom a žalovaným zo zmluvy o úvere zo dňa 12.1.2010 vznikol spotrebiteľsko - zmluvný vzťah. 22. K tomuto odvolací súd dodáva, že z vykonaného dokazovania je evidentné, že predmetná zmenka bola vystavená ako zabezpečovacia zmenka plnenia z úverovej spotrebiteľskej zmluvy. Svedčí o tom rovnaké číslo zmluvy i rovnaké číslo zmluvy uvedené na zmenke. V tejto súvislosti odvolací súd zdôrazňuje znenie § 4 ods. 6 zákona č. 258/2001 Z.z. o spotrebiteľských úveroch v znení platnom v čase uzavretia úverovej zmluvy, podľa ktorého platí, že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vo výške maximálne 30 % istiny poskytnutého spotrebiteľského úveru. Zmenku prijatú, resp. vyplnenú veriteľom v rozpore s predchádzajúcou vetou veriteľ nesmie prijať a je povinný ju dlžníkovi na požiadanie vydať. Ustanovenie tohto odseku platí aj v prípade zmeny majiteľa zmenky alebo postúpenia práv zo zmenky. Z uvedeného textu teda vyplýva, že predmetná zmenka mohla byť vyplnená len v súlade so znením tohto ustanovenia, k čomu však nedošlo, pretože zmenková suma presahuje výšku maximálne 30 % istiny poskytnutého spotrebiteľského úveru. 23. Predmetom odvolacím súdom preskúmavaného rozhodnutia je nárok zo zmenky uplatnený žalobcom na základe uvedeného Nariadenia EP a Rady (ES) č. 861/2007 o európskom konaní vo veciach s nízkou hodnotou sporu. Cieľom prijatia Nariadenia bolo zjednodušenie a zrýchlenie cezhraničného konania v spotrebiteľských a obchodných veciach s nízkou hodnotou sporu (bod 4 Preambuly Nariadenia). Cieľom takéhoto konania by malo byť zjednodušenie prístupu k spravodlivosti. Narušenie hospodárskej súťaže na vnútornom trhu pre nerovnováhu vo fungovaní procesnoprávnych prostriedkov poskytovaných veriteľom v rôznych členských štátoch, vedie k potrebe prijatia právnych predpisov Spoločenstva zaručujúcich rovnaké podmienky pre veriteľov a dlžníkov celej Európskej únii (bod 7 Preambuly Nariadenia). V záujme uľahčenia uznávania a vykonávania rozsudku by sa mal rozsudok vydaný v jednom členskom štáte v európskom konaní vo veciach s nízkou hodnotou sporu uznať a byť vykonateľný v inom členskom štáte bez potreby doložky vykonateľnosti a bez akejkoľvek možnosti namietať proti jeho uznaniu (bod 30 Preambuly Nariadenia). J e možne čiastočne s odvolateľom súhlasiť, že konanie podľa uvedeného Nariadenia má v zásade písomnú povahu (viď čl.5 ods.1, čl. 8, čl. 9 ods.1 Nariadenia). Pokiaľ sa však potreba ústneho pojednávania ukáže ako potrebná (nutná), alebo ak o to požiada niektorá zo strán, súd by mal nariadiť vo veci pojednávanie. Nutným je nariadiť ústne pojednávanie najmä vo veciach skutkovo a právne zložitých, v ktorých súd považuje za potrebné vec s účastníkmi prejednať za ich prítomnosti. Odvolací súd je toho názoru, že ak v predmetnej veci prvostupňový súd sám i bez procesnej iniciatívy účastníkov realizoval ex offo prieskum uplatnených zmenkových nárokov aj z pohľadu samotnej kauzy, ktorá predchádzala vystaveniu zmenky, a poskytol priestor účastníkom konania, aby sa k týmto dôkazom vyjadrili na pojednávaní, nekonal v rozpore s Nariadením ani v rozpore s vnútroštátnym procesným právom. 24. Opodstatnenosť ex offo prieskumu uplatnených zmenkových nárokov, založeného na poskytnutí ochrany spotrebiteľovi bola jasným, zrozumiteľným a najmä presvedčivým zdôvodnením napadnutého rozhodnutia vysvetlená a nemožno označiť za dôvodnú odvolaciu námietku o porušovaní rovnosti procesných strán v konaní. 25. To, že sa pri takomto postupe súd nedopustil procesného či hmotnoprávneho pochybenia podporujú aj aktuálne závery zo zjednocujúceho stanoviska občianskoprávneho a obchodnoprávneho kolégia Najvyššieho súdu SR prijatého na zasadnutí dňa 20.10.2015, podľa ktorého: 26. „ I. Ak navrhovateľ ako dôkaz osvedčenia uplatneného nároku doloží zmenku, platí bez ohľadu na povahu procesného nástroja, ktorý navrhovateľ použil, že: a)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b)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27. II. Ak je vystaviteľom zmenky spotrebiteľ, je možné túto skúmať až po úroveň dohody o vyplňovacom práve, aplikujúc právnu úpravu platnú a účinnú v čase, kedy bola zmenka vystavená. 28. III. Aj v prípade, že nie sú podané kauzálne námietky vystaviteľom zmenky (bez ohľadu na to, či je spotrebiteľom), ktorý je na strane žalovaného, je možné preskúmať a podľa okolností prípadu posúdiť nárok na uplatnený úrok ako nárok uplatnený v rozpore s dobrými mravmi, ak výška uplatneného nároku podľa úvahy súdu takýto exces dosahuje.“ 29. V súvislosti s odvolacími námietkami považuje odvolací súd za potrebné zdôrazniť aj to, že súd i pri rešpekte k špecifickej a prísne formálnej povahe inštitútu zmenky je vždy povinný prihliadnuť k okolnostiam konkrétnej veci. V prípade spotrebiteľov súd nesmie prehliadnuť ich špecifické záujmy a postavenie. Pri svojej rozhodovacej činnosti musí súd hľadať také interpretačné a aplikačné východiská, ktoré zabránia zneužívaniu práv v dôsledku aplikácie zmenkového inštitútu neprimerane v neprospech niektorého z účastníkov zmenkového vzťahu. 30. V tomto smere odvolací súd odkazuje na judikované závery vyplývajúce z rozhodnutí Súdneho dvora EÚ, podľa ktorých sú súdy povinné aj bez návrhu posúdiť nekalý charakter neprijateľnej zmluvnej podmienky, aby sa skutočne dosiahol sledovaný zmysel a cieľ čl. 6 ods. 1 Smernice Rady 93/13/EHS. Tu možno spomenúť napr. rozhodnutie vo veci Mostaza Claro C-168/05, Godart C-429/05 alebo Oceano Gruppo Editorial C-240/98 až C-244/08. Čl. 6 ods. 1 Smernice 93/13/EHS o nekalých podmienkach v spotrebiteľských zmluvách stanovuje: „Členské štáty zabezpečia, aby nekalé podmienky použité v zmluvách uzatvorených so spotrebiteľom zo strany predajcu alebo dodávateľa podľa vnútroštátneho práva, neboli záväzné pre spotrebiteľa a aby zmluva bola podľa týchto podmienok naďalej záväzná pre strany, ak je jej ďalšia existencia možná bez nekalých podmienok.“ Vzhľadom na povahu a význam všeobecného záujmu, na ktorom sa zakladá ochrana spotrebiteľov, ktorú Smernica 93/13/EHS zabezpečuje, jej článok 6 musí byť považovaný za ustanovenie, ktoré je rovnocenné s vnútroštátnymi pravidlami, ktoré v rámci vnútroštátneho právneho poriadku majú právnu silu noriem verejného poriadku (viď napr. v rozsudku C 76/10 čl. 50). V súvislosti s rozsudkom na základe uznania treba spomenúť aj rozhodnutie COFIDIS C-473/00, v ktorom súd rozhodol, že s ohľadom na potrebu ochrany spotrebiteľa a naplnenie čl. 6 ods. 1 Smernice Rady 93/13/EHS, ktorý predstavuje kogentné pravidlo európskeho práva, súd nemá aplikovať a prihliadnuť na také procesné pravidlo vnútroštátneho práva, ktoré vo svojich účinkoch bráni naplneniu myšlienky a zmyslu ochrany pred neprijateľnými zmluvnými podmienkami zavedenej Smernicou Rady 93/13/EHS. 31. Z uvedených dôvodov preto odvolací súd napadnuté rozhodnutie súdu prvej inštancie vo zvyšujúcej napadnutej časti, ako aj vo výroku o náhrade trov konania, potvrdil ako vecne správny (§ 387 ods. 1, 2 CSP). 32. Žalobca v odvolacom konaní nebol úspešný, žalovanému preukázateľné trovy v súvislosti s odvolacím konaním nevznikli. Preto odvolací súd pri aplikácii ust. Čl.16 Nariadenia i ustanovenia § 396 ods. 1, § 255 ods.1 CSP nárok na náhradu trov odvolacieho konania stranám nepriznal. 33. Uvedené rozhodnutie prijal senát odvolacieho súdu pomerom hlasov 3:0 (§ 393 ods. 2, posledná veta CSP, § 3 ods. 9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https://www.kauzis.sk/judikatura/r/ECLI:SK:KSPO:2016:8714204445.2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