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4CoE/31/2016 z 3. 10. 2016</w:t>
      </w:r>
    </w:p>
    <w:p>
      <w:r>
        <w:t>Uznesenie Krajského súdu Prešov z 3. októbra 2016, sp. zn. 4CoE/31/2016, ECLI:SK:KSPO:2016:8714205331.1</w:t>
      </w:r>
    </w:p>
    <w:p>
      <w:r>
        <w:t>Súd: Krajský súd Prešov</w:t>
      </w:r>
    </w:p>
    <w:p>
      <w:r>
        <w:t>Spisová značka: 4CoE/31/2016</w:t>
      </w:r>
    </w:p>
    <w:p>
      <w:r>
        <w:t>ECLI: ECLI:SK:KSPO:2016:8714205331.1</w:t>
      </w:r>
    </w:p>
    <w:p>
      <w:r>
        <w:t>Dátum vydania: 3. 10. 2016</w:t>
      </w:r>
    </w:p>
    <w:p>
      <w:r>
        <w:t>Forma: Uznesenie</w:t>
      </w:r>
    </w:p>
    <w:p>
      <w:r>
        <w:t>Oblasť práva: Občianske právo</w:t>
      </w:r>
    </w:p>
    <w:p>
      <w:pPr>
        <w:pStyle w:val="Heading2"/>
      </w:pPr>
      <w:r>
        <w:t>Text rozhodnutia</w:t>
      </w:r>
    </w:p>
    <w:p>
      <w:r>
        <w:t>Súd: Krajský súd Prešov Spisová značka: 4CoE/31/2016 Identifikačné číslo súdneho spisu: 8714205331 Dátum vydania rozhodnutia: 04. 10. 2016 Meno a priezvisko sudcu, VSÚ: JUDr. Gabriela Klenková, PhD. ECLI: ECLI:SK:KSPO:2016:8714205331.1 Uznesenie Krajský súd v Prešove v senáte zloženom z predsedníčky senátu JUDr. Gabriely Klenkovej, PhD. a členiek senátu JUDr. Jany Burešovej a JUDr. Moniky Juskovej v exekučnej veci oprávneného EOS KSI Slovensko, s.r.o., Pajštúnska 5, Bratislava, IČO: 357 248 03, právne zastúpeného TOMÁŠ KUŠNÍR, s.r.o., Pajštúnska 5, Bratislava, IČO: 366 138 43, proti povinnému F. F., nar. XX.XX.XXXX, bytom M. XXX/ X, X., o vymoženie 2 065,73 Eur s príslušenstvom, o odvolaní oprávneného proti uzneseniu Okresného súdu Poprad č. k. 20Er 301/2014 - 45 zo dňa 17.10.2014 takto r o z h o d o l : P o t v r d z u j e uznesenie. o d ô v o d n e n i e : 1. Napadnutým uznesením súd prvej inštancie zamietol žiadosť súdneho exekútora U.. H. O. o udelenie poverenia na vykonanie exekúcie. V odôvodnení uviedol, že exekučným titulom je rozhodcovský rozsudok vydaný Stálym rozhodcovským súdom Slovenskej bankovej asociácie sp. zn. II/2012 - 656 zo dňa 30.01.2013. Právny vzťah medzi právnym predchodcom oprávneného (Slovenskou sporiteľnou, a.s., Bratislava) a povinným vznikol na základe zmluvy o splátkovom úvere č. XXXXXXXXXX, ktorá má spotrebiteľský charakter. Súd prvej inštancie uviedol, že rozhodcovská doložka je súčasťou obsahu formulárovej zmluvy, konkrétne jej všeobecných obchodných podmienok (bod 18), ktorú oprávnený v rámci svojej podnikateľskej činnosti používa pri zmluvách rovnakého druhu a neurčitého počtu. Rozhodcovská doložka, ktorá mala založiť legitimitu pre exekučný titul, síce povinnému umožnila vybrať si medzi rozhodcovským a všeobecným súdom, ale ak by sa podľa dojednanej doložky začalo rozhodcovské konanie na návrh dodávateľa, spotrebiteľ (povinný) by bol nútený podrobiť sa rozhodcovskému konaniu, alebo podať návrh na všeobecnom súde, ak by chcel zabrániť rozhodcovskému konaniu. Rozhodcovskú doložku si spotrebiteľ nedojednal a nemal na výber vzhľadom na jej splynutie s ostatnými štandardnými obchodnými podmienkami. Mohol len zmluvu ako celok odmietnuť alebo podrobiť sa všetkým všeobecným podmienkam, a teda aj rozhodcovskému konaniu. Rozhodcovská doložka je neprijateľná, pretože nebola spotrebiteľom individuálne dojednaná a núti spotrebiteľa podrobiť sa rozhodcovskému konaniu. Z týchto dôvodov súd zamietol žiadosť súdneho exekútora o udelenie poverenia na vykonanie exekúcie (§ 44 ods. 2 Exekučného poriadku). 2. V zákonom stanovenej lehote podal proti uzneseniu odvolanie oprávnený z dôvodu nesprávneho právneho posúdenia veci. Namietal, že súd prvej inštancie v prejednávacej veci prekročil rámec svojej preskúmavacej činnosti, ktorú mu zveril Exekučný poriadok. Exekučný súd nie je oprávnený skúmať vecnú správnosť exekučného titulu. Skúma iba materiálnu a formálnu vykonateľnosť exekučného titulu. Zo žiadneho ustanovenia právneho predpisu nevyplýva, že exekučný súd môže skúmať platnosť rozhodcovskej doložky. Ani z rozhodnutia Súdneho dvora EÚ ASTURCOM nevyplýva, že exekučný súd je povinný vykonať cielenú procesnú aktivitu smerujúcu k zisťovaniu a preskúmavaniu okolností prípadu. Poukázal na ust. § 159 Občianskeho súdneho poriadku a uviedol, že rozhodcovský rozsudok má pre účastníkov rozhodcovského konania rovnaké účinky ako právoplatný rozsudok súdu, z čoho vyplýva, že predstavuje prekážku pre opätovné prejednanie veci. Je právne záväzný a po uplynutí lehoty na plnenie je vykonateľný, teda je spôsobilý byť podkladom pre výkon exekúcie. Oprávnený zastával názor, že namietaným postupom a rozhodovaním súdu dochádza k neoprávnenému zásahu do jeho základného práva na súdnu ochranu a k porušovaniu princípov právnej istoty, čím je oprávnenému znemožnené efektívne uspokojenie jeho pohľadávky v exekučnom konaní, ktoré prebieha na základe právom uznaného exekučného titulu. Poukázal na rozhodnutie Najvyššieho súdu SR sp. zn. 3M Cdo 11/2010 zo dňa 26.09.2011, z ktorého vyplýva, že pokiaľ ide o spotrebiteľské zmluvy, preskúmanie správnosti rozhodcovského rozsudku exekučným súdom je možné, len pokiaľ ide o dôvod uvedený v § 45 ods. 1 písm. c) Zákona o rozhodcovskom konaní. Navrhol napadnuté uznesenie zrušiť a vec vrátiť súdu prvej inštancie na ďalšie konanie. 3. Krajský súd v Prešove (ďalej len odvolací súd) príslušný na rozhodnutie o odvolaní (§ 34 zákona č. 160/2015 Z.z. Civilného sporového poriadku účinného od 01.07.2016, ďalej len Civilného sporového poriadku), vzhľadom na včas podané odvolanie, preskúmal napadnuté rozhodnutie, ako aj konanie mu predchádzajúce v zmysle zásad vyplývajúcich z ust. § 379 a nasl. Civilného sporového poriadku, bez nariadenia pojednávania (§ 385 Civilného sporového poriadku a contrario) a dospel k záveru, že odvolanie oprávneného nie je dôvodné. Odvolací súd z dôvodu v odvolaní namietaného nesprávneho právneho posúdenia veci súdom prvej inštancie, skúmal, či súd prvej inštancie na zistený skutkový stav správne aplikoval príslušné právne predpisy. Nesprávnym právnym posúdením veci sa rozumie omyl súdu pri aplikácii práva. O omyl v aplikácii práva ide vtedy, ak súd použil iný právny predpis, než ktorý mal použiť, alebo ak použil síce správny právny predpis, ale ho nesprávne vyložil. 4. Podľa ust. § 53 ods. 1, 4 zákona č. 40/1964 Zb. Občianskeho zákonníka účinného v čase uzavretia spotrebiteľskej zmluvy (t.j. k 07.02.2006), spotrebiteľské zmluvy nesmú obsahovať ustanovenia, ktoré spôsobujú značnú nerovnováhu v právach a povinnostiach zmluvných strán v neprospech spotrebiteľa (ďalej len "neprijateľná podmienka"). Neprijateľné podmienky upravené v spotrebiteľských zmluvách sú neplatné. Podľa ust. § 54 ods. 1, 2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V pochybnostiach o obsahu spotrebiteľských zmlúv platí výklad, ktorý je pre spotrebiteľa priaznivejší. 5. Vo vzťahu k odvolacej námietke týkajúcej sa samotného oprávnenia súdu prvej inštancie preskúmavať exekučný titul, ktorým je rozsudok rozhodcovského súdu, odvolací súd poukazuje na uznesenie Najvyššieho súdu Slovenskej republiky sp. zn. 3Cdo 146/2011 zo dňa 13.10.2011, podľa ktorého exekučný súd je oprávnený a zároveň povinný skúmať, či rozhodcovské konanie prebehlo na základe uzavretej rozhodcovskej zmluvy. Rovnaký právny názor vyplýva aj z uznesenia Najvyššieho súdu Slovenskej republiky sp. zn. 6Cdo 207/2011 zo dňa 21.11.2012, podľa ktorého už v štádiu posudzovania splnenia zákonných predpokladov pre poverenie súdneho exekútora vykonaním exekúcie sa exekučný súd v zmysle § 44 ods. 2 Exekučného poriadku, okrem iného zaoberá tým, či rozhodnutie (iný titul) uvedené v návrhu na vykonanie exekúcie bolo vydané v súlade so zákonom, t.j. či bolo vydané orgánom s právomocou na jeho vydanie a či z hľadísk zakotvených v príslušných právnych predpisov ide o rozhodnutie (iný titul) vykonateľné tak po stránke formálnej (z pohľadu právneho predpisu upravujúceho konanie, v ktorom bolo vydané), ako aj materiálnej (z aspektu obsahových náležitostí rozhodnutia - jednak určitosti, zrozumiteľnosti a presnosti označenia subjektov práva a povinností, jednak vyjadrenia uloženej povinnosti, ktorá sa má nútene vykonať). Osobitosť postavenia rozhodcovského súdu spočíva medzi iným v tom, že jeho právomoc vec prejednávať a rozhodnúť sa odvodzuje od rozhodcovskej zmluvy. Predpokladom právomoci rozhodcovského súdu je teda platné uzavretie rozhodcovskej zmluvy medzi zmluvnými stranami, a to či už vo forme osobitnej zmluvy alebo rozhodcovskej doložky. Iba platná rozhodcovská zmluva môže totiž založiť právomoc rozhodcovského súdu na jej základe určitú vec prejednať a rozhodnúť; absolútna neplatnosť právneho úkonu má za následok, akoby právny úkon nebol nikdy uzavretý. (napr. uznesenie Najvyššieho súdu Slovenskej republiky vo veci sp. zn. 6Cdo 143/2011, sp. zn. 2Cdo 245/2010, uznesenia Ústavného súdu Slovenskej republiky vo veciach sp. zn. IV. ÚS 55/2011, sp. zn. IV. ÚS 60/2011 a nález Ústavného súdu Českej republiky sp. zn. II. ÚS 2164/10 zo dňa 1.11.2011). 6. Právny vzťah medzi právnym predchodcom oprávneného (Slovenská sporiteľňa, a.s. Bratislava) a povinným vznikol na základe zmluvy o splátkovom úvere (čl.14), z obsahu ktorej vyplýva, že povinný uzavrel zmluvu ako fyzická osoba - nepodnikateľ a oprávnený (jeho právny predchodca) pri uzatváraní zmluvy konal v rámci svojej podnikateľskej činnosti. Je teda nepochybné, že predmetná zmluva je spotrebiteľskou zmluvou, pričom aj zmluvu uzavretú podľa Obchodného zákonníka možno považovať za spotrebiteľskú. Z tohto dôvodu súd prvej inštancie správne na posúdenie právneho vzťahu aplikoval ustanovenia na ochranu spotrebiteľa. Je pritom zrejmé, že obsah zmluvy vrátane všeobecných obchodných podmienok si povinný ako spotrebiteľ osobitne nedojednal a nemal ani možnosť podstatným spôsobom ovplyvniť jej obsah. Rozhodcovská doložka bola súčasťou všeobecných obchodných podmienok (bod 18). So zreteľom na skutkové a právne okolnosti v predmetnej veci sa odvolací súd zaoberal otázkou, či predmetná rozhodcovská doložka (bod 18 všeobecných obchodných podmienok) predstavuje hrubú nerovnováhu v právach a povinnostiach zmluvných strán v neprospech spotrebiteľa. Odvolací súd poukazuje na kritériá neprijateľnej podmienky, za ktorú sa považuje podmienka, ktorá je obsiahnutá v štandardnej formulárovej zmluve, spôsobuje značnú nerovnováhu v právach a povinnostiach strán, pričom nerovnováha musí byť daná v neprospech spotrebiteľa. 7. Smernica Rady 93/13 EHS o nekalých podmienkach v spotrebiteľských zmluvách (ďalej len ,,smernica") vychádza nie z minimálneho okruhu nekalých klauzúl, ktoré sa majú transponovať, ale zo vzorového okruhu klauzúl. V konečnom dôsledku sa okruh neprijateľných podmienok de lege lata uvedený v § 53 ods. 4 Občianskeho zákonníka upravil postupne viacerými novelami až po uplynutí transpozičnej lehoty (napr. neprimeraná sankcia pod písm. k/ bola upravená až novelou vykonanou zákonom č. 568/2007 Z.z. s účinnosťou od 01.01.2008, kým hlavná transpozícia bola vykonaná zákonom č. 150/2004 Z.z. účinným od 01.04.2004). Členské štáty si mohli vybrať, do akej miery prevezmú smernicou odporúčané nekalé klauzuly. Zároveň sa však umožnilo členským štátom prekročiť rámec smernice, čo umožnilo upraviť okruh neprijateľných podmienok aj širšie ako odporúča smernica ,,Členské štáty môžu prijať alebo si ponechať najprísnejšie opatrenia kompatibilné so zmluvou v oblasti obsiahnutej touto smernicou s cieľom zabezpečenia maximálneho stupňa ochrany spotrebiteľa" (čl. 8 smernice). Kým smernica vychádza zo vzorového okruhu nekalých klauzúl, slovenský zákonodarca upravil režim súdnej kontroly neprijateľných podmienok v spotrebiteľských zmluvách na základe indikatívneho výpočtu neprijateľných podmienok (arg. slovo ,,najmä" v § 53 ods. 4 Občianskeho zákonníka). To znamená, že súdu nič nebráni judikovať neprijateľnú zmluvnú podmienku v spotrebiteľskej zmluve podľa tzv. generálnej klauzuly v § 53 ods. 1 Občianskeho zákonníka, a teda nad rámec zoznamu podmienok uvedených v prílohe smernice alebo okruhu uvedeného v Občianskom zákonníku. Nemožno napríklad vylúčiť, že súd so zreteľom na ostatné zmluvné podmienky (čl. 4 ods. 1 smernice) posúdi rozhodcovskú doložku ako neprijateľnú bez ohľadu na jej znenie, teda že neobstojí žiadna rozhodcovská doložka a priestor pre rozhodcovské konanie bude len pri preukázateľnom individuálnom dojednaní rozhodcovskej zmluvy zo strany spotrebiteľa. Súd prvej inštancie odôvodnil neprijateľnosť rozhodcovskej doložky tým, že si ju spotrebiteľ osobitne nedojednal a poukázal na jej splynutie s ostatnými štandardnými podmienkami. Ide o zásadné rozhodnutie a odvolací súd sa s ním v plnom rozsahu stotožňuje. Zmluvné dojednanie, ktoré nebolo spotrebiteľom individuálne dojednané, a ktoré vyžaduje od spotrebiteľa, aby spory s dodávateľom riešil v rozhodcovskom konaní, odvolací súd považuje za podmienku, ktorá bráni tomu, aby na jej základe bol vydaný rozhodcovský rozsudok, ktorý by mohol byť exekučným titulom. 8. Podľa odvolacieho súdu, rozhodcovská doložka nebola platne uzavretá, a teda ako taká nebola spôsobilá založiť právomoc rozhodcovského súdu. Platné uzavretie rozhodcovskej zmluvy je základnou a nevyhnutnou skutočnosťou, bez ktorej rozhodcovský súd nie je oprávnený konať a rozhodovať vo veci. Ak má byť rozhodcovská doložka právom akceptovateľná ako prejav zmluvnej autonómie, musí byť výsledkom slobodnej vôle oboch zmluvných strán. Slobodná vôľa vyžaduje informácie o možnosti voľby medzi viacerými riešeniami a informácie o tom, čo konkrétna voľba znamená. Oprávnený v tomto smere dôkazné bremeno nesplnil. Kritériom pre záver, že nejde o individuálne dojednanú rozhodcovskú doložku je nepochybne forma uzavretej zmluvy, t.j. skutočnosť, že rozhodcovská doložka bola súčasťou vopred predformulovaných všeobecných obchodných podmienok. Takúto rozhodcovskú doložku nemožno v žiadnom prípade považovať za individuálne dojednanú. 9. Postupom súdu prvej inštancie nedošlo k odňatiu možnosti konať pred súdom účastníkom konania, ani k porušeniu práva na spravodlivý súdny proces zaručeného čl. 6 ods. 1 Dohovoru o ochrane ľudských práv a základných slobôd, ktorým je Slovenská republika viazaná, prípadne práva na súdnu ochranu zaručeného Ústavou Slovenskej republiky. Naopak, nanútenie rozhodcovskej zmluvy zo strany veriteľa vo vzťahu k spotrebiteľovi, je v rozpore s právom na súdnu ochranu zaručeným Ústavou Slovenskej republiky. Posúdenie rozhodcovskej zmluvy ako neprijateľnej zmluvnej podmienky je v súlade s ust. § 54 ods. 2 Občianskeho zákonníka, v zmysle ktorého v pochybnostiach o obsahu spotrebiteľských zmlúv sa aplikuje výklad, ktorý je pre spotrebiteľa priaznivejší, čo je v súlade so Smernicou Rady 93/13/EHS o nekalých podmienkach v spotrebiteľských zmluvách. 10. Judikatúra súdov, vrátane Európskeho súdu pre ľudské práva, nevyžaduje, aby na každý argument strany bola daná odpoveď v odôvodnení rozhodnutia (rozsudok Georgiadis proti Grécku z 29. mája 1997, sťažnosť č. 21522/93, Zbierka rozsudkov a rozhodnutí 1997-III; rozsudok Higginsová a ďalší proti Francúzsku z 19. februára 1998, sťažnosť č. 20124/92, Zbierka rozsudkov a rozhodnutí 1998-I; uznesenie Ústavného súdu Slovenskej republiky z 23. júna 2004 sp. zn. III. ÚS 209/04). Odvolací súd so zreteľom na neplatnú rozhodcovskú doložku nepovažoval za potrebné zaoberať sa ostatnými odvolacími námietkami, ktoré nemohli spôsobiť zmenu právneho posúdenia veci. Z týchto dôvodov odvolací súd nepovažoval odvolanie oprávneného za dôvodné, a preto napadnuté uznesenie ako správne potvrdil v súlade s ust. § 387 ods. 1, 2 Civilného sporového poriadku. Rozhodnutie bolo prijaté senátom Krajského súdu v Prešove v pomere hlasov 3 : 0. Poučenie: Proti rozhodnutiu odvolanie nie je prípustné.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https://www.kauzis.sk/judikatura/r/ECLI:SK:KSPO:2016:8714205331.1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