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18CoE/110/2015 z 28. 2. 2016</w:t>
      </w:r>
    </w:p>
    <w:p>
      <w:r>
        <w:t>Uznesenie Krajského súdu Prešov z 28. februára 2016, sp. zn. 18CoE/110/2015, ECLI:SK:KSPO:2016:8714212853.1</w:t>
      </w:r>
    </w:p>
    <w:p>
      <w:r>
        <w:t>Súd: Krajský súd Prešov</w:t>
      </w:r>
    </w:p>
    <w:p>
      <w:r>
        <w:t>Spisová značka: 18CoE/110/2015</w:t>
      </w:r>
    </w:p>
    <w:p>
      <w:r>
        <w:t>ECLI: ECLI:SK:KSPO:2016:8714212853.1</w:t>
      </w:r>
    </w:p>
    <w:p>
      <w:r>
        <w:t>Dátum vydania: 28. 2. 2016</w:t>
      </w:r>
    </w:p>
    <w:p>
      <w:r>
        <w:t>Forma: Uznesenie</w:t>
      </w:r>
    </w:p>
    <w:p>
      <w:r>
        <w:t>Oblasť práva: Občianske právo</w:t>
      </w:r>
    </w:p>
    <w:p>
      <w:pPr>
        <w:pStyle w:val="Heading2"/>
      </w:pPr>
      <w:r>
        <w:t>Text rozhodnutia</w:t>
      </w:r>
    </w:p>
    <w:p>
      <w:r>
        <w:t>Súd: Krajský súd Prešov Spisová značka: 18CoE/110/2015 Identifikačné číslo súdneho spisu: 8714212853 Dátum vydania rozhodnutia: 29. 02. 2016 Meno a priezvisko sudcu, VSÚ: JUDr. Daniela Babinová ECLI: ECLI:SK:KSPO:2016:8714212853.1 Uznesenie Krajský súd v Prešove v exekučnej veci oprávneného: P., s.r.o., so sídlom P. XX, XXX XX V., C.: XX XXX XXX, proti povinnému: X. B., bytom Z. štvrť XXXX/XXX, XXX XX P.-U., o vymoženie 290,31 Eur s prísl., o odvolaní oprávneného proti uzneseniu Okresného súdu Poprad č. k. 13Er/689/2014-14 zo dňa 09.04.2015, takto jednohlasne r o z h o d o l : P o t v r d z u j e uznesenie. o d ô v o d n e n i e : Napadnutým uznesením Okresný súd Stará Ľubovňa (ďalej len „prvostupňový súd“) žiadosť súdneho exekútora JUDr. E. M., P.. o udelenie poverenia na vykonanie exekúcie zamietol. Vychádzal zo zisteného, že zmluva o úvere zo dňa 05.12.2010, ktorú uzavreli opravený a povinná je v zmysle § 52 Občianskeho zákonníka spotrebiteľskou zmluvou, na ktorú sa vzťahuje právny režim zákona č. 258/2001 Z.z. o spotrebiteľských úveroch. Zistil, že v článku II bod 1. rozhodcovskej zmluvy predloženej opraveným je upravená rozhodcovská doložka. Z uvedenej rozhodcovskej doložky vyplýva, že táto síce zdanlivo dávala spotrebiteľovi možnosť výberu medzi všeobecným súdom a rozhodcovským súdom, avšak v prípade, žeby dodávateľ podal žalobu na rozhodcovský súd predtým ako spotrebiteľ podal žalobu na všeobecný súd, neplatí ustanovenie rozhodcovskej doložky, podľa ktorého podaním žaloby ktorejkoľvek zmluvnej strany na všeobecný súd dochádza k rozviazaniu rozhodcovskej doložky, a teda spotrebiteľ je v takom prípade nútený podrobiť sa začatému rozhodcovskému konaniu na rozhodcovskom súde, ktorého právomoc je založená rozhodcovskou doložkou a žalobou dodávateľa na rozhodcovskom súde. Dospel k záveru, že rozhodcovskú doložku síce spotrebiteľ osobitne podpisoval na pripravenom formulári, avšak je zrejme, že tuto si nevyjednal a nemal na vyber vzhľadom na jej spojenie zo zmluvou predloženej mu na podpis spolu s ostatnými štandardnými podmienkami. Mohol len zmluvu ako celok odmietnuť alebo sa podrobiť sa všetkým podmienkam pripraveným oprávneným a teda aj rozhodcovskému konaniu, ak ho dodávateľ vyvolal ako prvý. Rozhodcovská doložka je neprijateľná, pretože núti spotrebiteľa neodvolateľné sa podrobiť rozhodcovskému konaniu. Neprijateľná rozhodcovská doložka sa prieči dobrým mravom a výkon práv a povinnosti z takej doložky odporuje dobrým mravom. Neprijateľná rozhodcovská doložka je neprijateľnou podmienkou spôsobujúcou značnú nerovnováhu v právach a povinnostiach zmluvných strán a s takouto spája § 53 ods. 5 Občianskeho zákonníka neplatnosť. Preto ak v rozhodcovskom konaní bola vec prejednaná na základe absolútne neplatnej rozhodcovskej zmluvy, exekučný titul v tomto konaní nemožno považovať za súladný so zákonom. Vzhľadom na vyššie uvedené prvostupňový súd mal za to, že rozhodcovský súd nemal právomoc rozhodovať a vydať exekučný titul a na základe takéhoto exekučného titulu nebolo možné viesť exekučné konanie. Z uvedených dôvodov žiadosť súdneho exekútora o udelenie poverenia na vykonanie exekúcie v zmysle § 44 ods. 2 Exekučného poriadku zamietol. Uznesenie bolo vydané vyšším súdnym úradníkom. Proti tomuto uzneseniu podal v zákonnej lehote odvolanie oprávnený. Namietal, že prvostupňový súd nesprávne právne posúdil vec, keď na správne zistený skutkový stav nesprávne aplikoval právny predpis. Na zistený skutkový stav súd správne aplikoval § 45 zákona o rozhodcovskom konaní, pretože pri skúmaní materiálnej stránky exekučného titulu môže súd skúmať hmotnoprávne predpoklady (dovolenosť, možnosť a súlad s dobrými mravmi). Nemôže však skúmať samotné rozhodcovské konanie. V rámci exekučného konania súd nemôže zaujímať právne stanoviská a úvahy k výroku samotného exekučného titulu. Aplikovaním ustanovenia § 45 zákona o rozhodcovskom konaní súd ukrátil účastníkov o ich práva a to hlavne o právo na prejednanie veci pred príslušným súdom. Postupom súdu došlo k nahradeniu konania o žalobe o zrušenie rozhodcovských rozsudkov exekučným konaním, čo je v rozpore s obsahom a účelom zákona o rozhodcovskom konaní. Odvolateľ taktiež poukázal na nedostatočne zistený skutkový stav prvostupňovým súdom, keď súd konštatoval, že nebola dojednaná žiadna rozhodcovská zmluva/rozhodcovská doložka. On však uzatvára samostatné rozhodcovské zmluvy a v niektorých prípadoch sú rozhodcovské zmluvy obsiahnuté v rámci všeobecných obchodných podmienok, ktoré sú pre zmluvné strany záväzné. Súd to však nezisťoval a zaťažil konanie vadou nedostatočne zisteného skutkového stavu. Na základe uvedeného žiadal, aby odvolací súd napadnuté uznesenie zrušil a vec vrátil súdu prvého stupňa na ďalšie konanie. Zákonný sudca podanému odvolaniu v súlade s § 374 ods. 4 zákona č. 99/1963 Zb. Občianskeho súdneho poriadku v znení neskorších predpisov (ďalej len „O.s.p.“) nevyhovel. Krajský súd v Prešove ako odvolací súd v rámci kompetencií podľa § 10 ods. 1 O.s.p. preskúmal napadnuté uznesenie, ako aj konanie mu predchádzajúce v zmysle zásad vyplývajúcich z ustanovenia § 212 ods. 1, O.s.p. bez nariadenia pojednávania (§ 214 ods. 2 O.s.p.) a dospel k záveru, že odvolanie oprávneného nie je dôvodné.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prvostupňového súdu, na ktoré v plnom rozsahu odkazuje a na doplnenie jeho správnosti poznamenáva: Rozhodujúcou právnou otázkou, ktorú správne prvostupňový súd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Odvolací súd nevidí dôvod na odklon od spoločného stanoviska občianskoprávneho a obchodnoprávneho kolégia Krajského súdu v Prešove z 27.9.2010, v zmysle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Rozhodcovský rozsudok bol založený na rozhodcovskej zmluve v spotrebiteľskej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Pokiaľ odvolateľ poukázal na to, že rozhodcovská zmluva bola v tomto prípade samostatná a individuálne dohodnutá a účastníci ju uzatvorili slobodne a po zvážení všetkých náležitostí, tak k tomu odvolací súd poznamenáva, že rovnako ako samotná zmluva o úvere, aj rozhodcovská zmluva sú spísané na predpísanom tlačive, ktorého obsah nemohol dlžník ovplyvniť a musel sa mu podriadiť.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(porov. uznesenie Najvyššieho súdu Slovenskej republiky vo veci 6 M Cdo 9/2012). Oprávnený si v tomto smere dôkazné bremeno nesplnil.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na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Vo svetle uvedených záverov správne prvostupňový súd žiadosť súdneho exekútora o udelenie poverenia na vykonanie exekúcie zamietol. Záver o neprijateľnosti rozhodcovskej zmluvy odvolací súd vidí tiež v geografickom faktore v zmysle judikatúry. Neprimeraná vzdialenosť od miesta rozhodcovského konania je skutočnosťou, ktorá má odradzujúce účinky pre spotrebiteľa vo vzťahu k uplatňovaniu práva. Už len samotná vzdialenosť cca 390 km na rozhodcovské konanie je odradzujúca. (rozsudok Súdneho dvora EÚ C-240/98 - C-244/98 Océano Grupo Editorial) Vnútroštátnemu súdu prislúcha určiť, či zmluvná podmienka spĺňa kritériá požadované na to, aby ju bolo možné kvalifikovať v zmysle článku 3 ods. 1 Smernice Rady 93/13/EHS ako nekalú (Rozsudok Súdneho dvora európskej únie C-243/08 Pannon). Je treba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tiež C-40/08 Asturcom ).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Z uvedených dôvodov odvolací súd potvrdil uznesenie prvostupňového súdu ako vecne správne vrátane osvojenia si dôvodov (§ 219 ods. 1, 2 O.s.p.). Ani odvolací súd nie je presvedčený, že by sa mal vykonať predložený rozhodcovský rozsudok. Poučenie: Proti tomuto uzneseniu odvolanie nie je prípustné.</w:t>
      </w:r>
    </w:p>
    <w:p/>
    <w:p>
      <w:r>
        <w:t>Zdroj: KAUZIS.SK – https://www.kauzis.sk/judikatura/r/ECLI:SK:KSPO:2016:8714212853.1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