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10To/38/2017 z 21. 11. 2017</w:t>
      </w:r>
    </w:p>
    <w:p>
      <w:r>
        <w:t>Uznesenie Krajského súdu Prešov z 21. novembra 2017, sp. zn. 10To/38/2017, ECLI:SK:KSPO:2017:8317010450.1</w:t>
      </w:r>
    </w:p>
    <w:p>
      <w:r>
        <w:t>Súd: Krajský súd Prešov</w:t>
      </w:r>
    </w:p>
    <w:p>
      <w:r>
        <w:t>Spisová značka: 10To/38/2017</w:t>
      </w:r>
    </w:p>
    <w:p>
      <w:r>
        <w:t>ECLI: ECLI:SK:KSPO:2017:8317010450.1</w:t>
      </w:r>
    </w:p>
    <w:p>
      <w:r>
        <w:t>Dátum vydania: 21. 11. 2017</w:t>
      </w:r>
    </w:p>
    <w:p>
      <w:r>
        <w:t>Forma: Uznesenie</w:t>
      </w:r>
    </w:p>
    <w:p>
      <w:r>
        <w:t>Oblasť práva: Trestné právo</w:t>
      </w:r>
    </w:p>
    <w:p>
      <w:pPr>
        <w:pStyle w:val="Heading2"/>
      </w:pPr>
      <w:r>
        <w:t>Text rozhodnutia</w:t>
      </w:r>
    </w:p>
    <w:p>
      <w:r>
        <w:t>Súd: Krajský súd Prešov Spisová značka: 10To/38/2017 Identifikačné číslo súdneho spisu: 8317010450 Dátum vydania rozhodnutia: 22. 11. 2017 Meno a priezvisko sudcu, VSÚ: JUDr. Vladimír Monok ECLI: ECLI:SK:KSPO:2017:8317010450.1 Uznesenie Krajský súd v Prešove v senáte zloženom z predsedu senátu JUDr. Vladimíra Monoka a sudcov JUDr. Evy Rešatkovej a Mgr. Iva Maruščáka na neverejnom zasadnutí konanom dňa 22.11.2017, v trestnej veci proti obvinenej B. X. O. pre prečin daňového podvodu podľa § 277a ods. 1 Tr. zákona, o sťažnosti okresného prokurátora proti uzneseniu Okresného súdu Humenné sp. zn. 1T/74/2017 zo dňa 18.7.2017 takto r o z h o d o l : Podľa § 193 ods. 1 písm. b) Tr. poriadku sťažnosť okresného prokurátora z a m i e t a . o d ô v o d n e n i e : Napadnutým uznesením okresný súd podľa § 241 ods. 1 písm. f) Tr. poriadku obžalobu prokurátora Okresnej prokuratúry Humenné sp. zn. 1Pv 20/17/7702 odmietol a vec mu vrátil. Proti uvedenému uzneseniu podal okresný prokurátor sťažnosť, ktorou sa domáhal, aby krajský súd napadnuté uznesenie zrušil a vec vrátil okresnému súdu na ďalší procesný postup. Na základe podanej sťažnosti bol predmetný trestný spis postúpený krajskému súdu a ten po preskúmaní jeho obsahu zistil, že sťažnosť bola podaná oneskorene. Z pripojenej doručenky vyplýva, že napadnuté uznesenie bolo doručením Okresnej prokuratúre Humenné oznámené dňa 21.7.2017. Lehota na podanie sťažnosti tak prokurátorovi uplynula dňa 24.7.2017. Sťažnosť však podala prokuratúra na pošte až dňa 25.7.2017, čo potvrdzuje dátum na podacej pečiatke listovej obálky. Podľa § 185 ods. 1 Tr. poriadku je opravným prostriedkom proti uzneseniu sťažnosť. Podľa § 187 ods. 1 Tr. poriadku sa sťažnosť podáva orgánu, proti ktorého uzneseniu smeruje, a to do troch dní od oznámenia uznesenia, s výnimkou sťažnosti proti uzneseniam podľa § 83 ods. 2; ak sa koná podľa § 204 ods. 1, sťažnosť sa podáva do skončenia skráteného vyšetrovania. Ak sa uznesenie oznamuje tak obvinenému, ako aj jeho zákonnému zástupcovi alebo obhajcovi, plynie lehota od toho oznámenia, ktoré bolo vykonané najneskoršie. Z ustanovenia § 179 ods. 1 veta druhá Tr. poriadku vyplýva, že oznámenie sa robí buď vyhlásením uznesenia v prítomnosti toho, komu treba uznesenie oznámiť, alebo doručením rovnopisu uznesenia. Keďže posledný deň na podanie sťažnosti mal prokurátor dňa 24.7.2017 a sťažnosť podal až 25.7.2017, je zrejmé, že sťažnosť podal oneskorene. Podľa § 193 ods. 1 písm. b) Tr. por. nadriadený orgán zamietne sťažnosť, ak bola podaná oneskorene, neoprávnenou osobou, osobou, ktorá sa jej výslovne vzdala, alebo ktorá znova podala sťažnosť, ktorú už predtým výslovne vzala späť. Keďže okresný prokurátor podal sťažnosť až po uplynutí zákonom stanovenej lehoty, musel krajský súd v zmysle vyššie citovaného ustanovenia jeho sťažnosť zamietnuť bez toho, aby mal možnosť preskúmať správnosť napadnutého uznesenia alebo konania, ktoré tomuto uzneseniu predchádzalo. jednohlasne Poučenie: Proti tomuto uzneseniu ďalší riadny opravný prostriedok nie je prípustný.</w:t>
      </w:r>
    </w:p>
    <w:p/>
    <w:p>
      <w:r>
        <w:t>Zdroj: KAUZIS.SK – https://www.kauzis.sk/judikatura/r/ECLI:SK:KSPO:2017:8317010450.1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