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7Co/220/2016 z 23. 4. 2017</w:t>
      </w:r>
    </w:p>
    <w:p>
      <w:r>
        <w:t>Rozsudok Krajského súdu Prešov z 23. apríla 2017, sp. zn. 7Co/220/2016, ECLI:SK:KSPO:2017:8715213741.2</w:t>
      </w:r>
    </w:p>
    <w:p>
      <w:r>
        <w:t>Súd: Krajský súd Prešov</w:t>
      </w:r>
    </w:p>
    <w:p>
      <w:r>
        <w:t>Spisová značka: 7Co/220/2016</w:t>
      </w:r>
    </w:p>
    <w:p>
      <w:r>
        <w:t>ECLI: ECLI:SK:KSPO:2017:8715213741.2</w:t>
      </w:r>
    </w:p>
    <w:p>
      <w:r>
        <w:t>Dátum vydania: 23. 4. 2017</w:t>
      </w:r>
    </w:p>
    <w:p>
      <w:r>
        <w:t>Forma: Rozsudok</w:t>
      </w:r>
    </w:p>
    <w:p>
      <w:r>
        <w:t>Oblasť práva: Občianske právo</w:t>
      </w:r>
    </w:p>
    <w:p>
      <w:pPr>
        <w:pStyle w:val="Heading2"/>
      </w:pPr>
      <w:r>
        <w:t>Text rozhodnutia</w:t>
      </w:r>
    </w:p>
    <w:p>
      <w:r>
        <w:t>Súd: Krajský súd Prešov Spisová značka: 7Co/220/2016 Identifikačné číslo súdneho spisu: 8715213741 Dátum vydania rozhodnutia: 24. 04. 2017 Meno a priezvisko sudcu, VSÚ: JUDr. Branislav Breza ECLI: ECLI:SK:KSPO:2017:8715213741.2 ROZSUDOK V MENE SLOVENSKEJ REPUBLIKY Krajský súd v Prešove v senáte zloženom z predsedu senátu JUDr. Branislava Brezu a sudcov JUDr. Martina Fiľakovského a JUDr. Anny Kovaľovej v právnej veci žalobkyne U. D., nar. XX.XX.XXXX, bývajúcej v F., na ul. F. č. XXX/X, právne zastúpenej JUDr. Mariánom Rušinom, PhD., advokátom, so sídlom v Košiciach, na ul. Letnej č. 47, proti žalovanému PROFI CREDIT Slovakia, s.r.o., so sídlom v Bratislave, na ul. Pribinovej č. 25, právne zastúpenému Advokátska kancelária JUDr. Andrea Cviková, s.r.o., so sídlom v Bratislave, na ul. Kubániho č. 16, o určenie neplatnosti dohody o zrážkach zo mzdy, o odvolaní žalovaného proti rozsudku Okresného súdu Poprad zo dňa 01.07.2016, č. k. 17C/465/2015-48 takto r o z h o d o l : P o t v r d z u j e rozsudok. Žalobkyni sa p r i z n á v a náhrada trov odvolacieho konania v rozsahu 100 %. o d ô v o d n e n i e : 1. Prvoinštančný súd napadnutým rozsudkom určil, že Dohoda o zrážkach zo mzdy uzavretá medzi účastníkmi konania dňa 20.09.2011 je neplatná. Žalobkyni priznal právo na náhradu trov konania. Žalovanému uložil povinnosť zaplatiť súdny poplatok vo výške 99,50 Eur. 2. Vykonaným dokazovaním mal za preukázanú skutočnosť, podľa ktorej účastníci konania dňa 20.9.2011 uzatvorili úverovú zmluvu. Na jej základe žalovaný poskytol žalobkyni úver vo výške 1.320 Eur. Tento sa žalobkyňa zaviazala splácať v mesačným splátkach. Toho istého dňa účastníci uzatvorili dohodu o zrážkach zo mzdy. Po oboznámení sa s obsahom tejto dohody bolo zistené, že ide o absolútne neplatný právny úkon, ktorý je neurčitý a v rozpore so zákonom. 3. V čl. I. dohody o zrážkach zo mzdy je neurčitým spôsobom špecifikovaná výška zabezpečenej pohľadávky. Nie je zrejmé, či dohoda o zrážkach zo mzdy slúži ako zabezpečovací inštitút plnenia zo zmluvy o úvere, alebo aj iných nešpecifikovaných revolvingových úverov, resp. príslušenstva pohľadávok, ktoré nie sú presne špecifikované. Zabezpečená pohľadávka musí byť v dohode o zrážkach zo mzdy vymedzená určitým spôsobom, zrejmým obom zmluvným stranám. 4. V čl. II. dohody o zrážkach zo mzdy je výška dohodnutých splátok uvedená neurčitým spôsobom. Ustanovenie o tom, že pokiaľ nebude v ktoromkoľvek mesiaci zrážka zo mzdy vykonaná v dohodnutej výške (a to z akéhokoľvek dôvodu), alebo bude vykonaná vo výške menšej, bude za účelom riadneho vyrovnania príslušných pohľadávok výška mesačných zrážok zo mzdy v najbližšom nasledujúcom mesiaci či mesiacoch zvýšená na dohodnutú sumu, a to na najvyššiu prípustnú sumu v zmysle všeobecne záväzných právnych predpisov upravujúcich rozsah zrážok zo mzdy pri výkone rozhodnutia, a to všetko do doby úhrady všetkých pohľadávok v omeškaní a dlžník s takýmto postupom výslovne súhlasí, je neurčité. Ustanovenia dohody o zrážkach zo mzdy predstavujú jednostranné neprimerané zvýhodnenie veriteľa, ktorý má byť uspokojený aj nad dohodnutú výšku mesačnej zrážky. Neprípustné navyšovanie zrážok zo mzdy nad dohodnutú výšku predstavuje obchádzanie náležitosti dohody o výške mesačných zrážok zo mzdy. Ustanovenie dohody je navyše v rozpore s ust. § 551 ods. 1 Občianskeho zákonníka. 5. Dohoda o zrážkach zo mzdy predstavuje absolútne neplatný právny úkon aj pre rozpor so zákonom a to s ustanovením § 5a ods. 1 písm. a) zákona 250/2007 Z.z. o ochrane spotrebiteľa, nakoľko v dohode o zrážkach zo mzdy žalobkyňa nebola poučená o dôsledkoch uzavretia dohody a nemala možnosť ju odmietnuť. V tejto súvislosti sa poukázalo na rozhodnutie Najvyššieho súdu Slovenskej republiky zo dňa 21.04.2015 vydané vo veci 3MCdo 14/2014 , podľa ktorého ustanovenie § 52 ods. 2 tretej vety Občianskeho zákonníka sa vzťahuje aj na právne vzťahy založené pred jeho účinnosťou. Právne predpisy, ktorých súčasťou je toto ustanovenia, ako aj ustanovenie § 5b zákona č. 250/2007 Z.z., nemajú prechodné ustanovenia. To znamená, že od ich účinnosti sa vzťahujú aj na právne vzťahy založené pred týmto dňom. Preto aj v prípade § 5a ods. 1 písm. a) zákona č. 250/2007 Z.z. platí, že od jeho účinnosti sa vzťahuje aj na právne vzťahy založené pred účinnosťou tohto ustanovenia. 6. Dohoda o zrážkach zo mzdy je dojednaná v rozpore s čl. 6 Smernice Rady č. 93/13 EHS, pretože spôsobuje značnú nerovnováhu v právach a povinnostiach zmluvných strán v neprospech spotrebiteľa. Dohoda bola uzatvorená ako formulárová, nebola individuálne dojednaná, žalobkyňa nemala možnosť odmietnuť podpísanie dohody a bola jej predložená na podpis pri uzatvorení zmluvy o úvere. 7. Predformulovaný súhlas spotrebiteľa, formálne dosiahnutý štandardnou zmluvnou podmienkou nemožno za žiadnych okolností považovať za náležitý a individuálny prejav vôle spotrebiteľa s úkonom, na ktorý sa tento výslovne požaduje. Výkon zrážok zo mzdy je súkromným procesom, ktorý nepodlieha nijakej autorizácii a verifikácii primeranosti a spotrebiteľ môže byť vystavený neprimeranému konaniu zo strany dodávateľa. Podstatným znakom dohody o zrážkach zo mzdy je písomný súhlas dlžník s vykonávaním zrážok z jeho mzdy. Dohodou o zrážkach zo mzdy nemožno zabezpečiť budúcu pohľadávku ako je to v tomto prípade. Je právne irelevantné, či žalovaný využil možnosť žiadať zamestnávateľa žalobkyne o výkon zrážok. Dôležitou skutočnosťou je existencia napádanej zmluvnej podmienky. V prejednávanej veci však k realizácii zrážok došlo. 8. Komisia na posudzovanie podmienok v spotrebiteľských zmluvách a nekalých obchodných praktík predávajúcich pri Ministerstve spravodlivosti Slovenskej republiky dospela k záveru, že dohoda o zrážkach zo mzdy uzatvorená podľa ustanovenia § 551 Občianskeho zákonníka je zmluvnou podmienkou spôsobujúcou hrubú nerovnováhu v právach a povinnostiach v neprospech spotrebiteľa a je v rozpore s ust. § 53 Občianskeho zákonníka, keďže spotrebiteľ je už v čase vzniku právneho vzťahu nútený uzatvoriť dohodu o zrážkach zo mzdy. 9. S prihliadnutím na uvedené súd prvej inštancie určil, že dohoda o zrážkach zo mzdy je neplatný právny úkon. 10. Výrok o trovách bol odôvodnený ustanovením § 255 ods. 1 CSP v spojení s ustanovením § 262 ods. 2 CSP. 11. O povinnosti žalovaného zaplatiť súdny poplatok sa rozhodlo podľa § 2 ods. 2 zákona č. 71/1992 Zb. o súdnych poplatkoch a poplatku za výpis z registra trestov, keďže žalobkyňa bola osobne oslobodená od súdnych poplatkov podľa § 4 ods. 2 písm. za) tohto právneho predpisu. 12. Proti tomuto rozsudku podal v zákonom stanovenej lehote odvolanie žalovaný. Navrhol rozsudok zmeniť tak, aby žaloba žalobkyne bola zamietnutá. Alternatívne požadoval rozhodnutie zrušiť a vec vrátiť na ďalšie konanie. Pri rozhodovaní sa bez bližšieho zdôvodnenia dospelo k záveru o neplatnosti celej dohody o zrážkach zo mzdy, hoci v rozhodnutí uvádzané dôvody týkajúce sa neurčitosti vymedzenia zabezpečovanej pohľadávky či ustanovenia o možnosti zvýšenia zrážky zo mzdy sa celej dohody netýkajú a teda nemôžu spôsobovať neplatnosť dohody ako celku. Ustanovenia o možnosti zvýšenia zrážky zo mzdy je samostatným ustanovením a je zrejmé, že samotná dohoda o zrážkach môže bez takéhoto ustanovenia ostať v platnosti. Ustanovenie o vymedzení zabezpečovanej pohľadávky zahrňujú vo svojej definícii pohľadávky, ktoré vznikajú z konkrétne označenej úverovej zmluvy. Môže ísť o pohľadávku titulom úveru, revolvingu, nároku na zákonné príslušenstvo a pod. Z formulácie zabezpečenej pohľadávky a súdom uvádzaných dôvodov je ale nesporné, že ak zabezpečovaná pohľadávka bude zahrňovať napríklad len úverovú pohľadávku, stále pôjde o splnenie náležitosti dohody. Pokiaľ ide o určenie zabezpečovanej pohľadávky toto nemusí byť v zmysle zákonnej úpravy len číselné, ale môže byť uskutočnené každým spôsobom, na základe ktorého sa pohľadávka dá identifikovať. V prípade pohľadávky je zrejmé, že základným spôsobom jej identifikácie je identifikácia právneho vzťahu, z ktorého táto pohľadávka vzniká. Právny vzťah (resp. dôvod) vzniku pohľadávky je základný spôsob identifikácie pohľadávky. Je nepochybné, že dohoda o zrážkach zo mzdy sa týka konkrétnej zmluvy a pohľadávok, ktoré veriteľovi vzniknú voči dlžníkovi. Dohoda o zrážkach zo mzdy pri označení pohľadávky teda vymedzuje, aký právny vzťah je dôvodom vzniku pohľadávky a tiež na základe čoho konkrétne pohľadávka vznikne (úver, revolving). Z hľadiska určitosti právneho úkonu je teda nesporné, čo pohľadávka znamená. Vo veci sa dospelo k predčasnému záveru o neurčitosti vymedzenia zabezpečovanej pohľadávky a súčasne v rozsudku okrem neurčitého konštatovania nie je vymedzené, v čom neurčitosť spočíva. Dohoda o zrážkach zo mzdy môže zabezpečiť aj budúcu pohľadávku. Ako dôvod neurčitosti sa uvádza, že môže dôjsť k zmene výšky zrážky zo mzdy. Tento záver nevychádza ani z obsahu príslušného ustanovenia dohody o zrážkach zo mzdy a ani z ustanovenia § 551 Občianskeho zákonníka. Príslušné ustanovenie dohody jednoznačne určuje, v akom prípade môže dôjsť k zvýšeniu zrážky zo mzdy. Zároveň je z ustanovení Občianskeho zákonníka zrejmé, že táto výška nikdy neprekročí zákonom povolenú hranicu. Dohoda o zrážkach zo mzdy bola uzavretá dňa 20.09.2011 a preto je potrebné vychádzať zo skutkového a právneho stavu platného v čase uzatvorenia zmluvy. Uvedené znamená, okrem iného, že napríklad právna úprava platná a účinná neskôr nie je aplikovateľná na uvedený právny vzťah, pokiaľ tak zákon výslovne neurčuje. Právne predpisy sa vykladajú tak, aby boli zachované základné princípy a požiadavky vyplývajúce z Ústavy Slovenskej republiky. Jedným z nich je aj princíp materiálneho právneho štátu, ktorý určuje zákaz spätného pôsobenia právnej normy, t.j. princíp zákazu retroaktivity. Ústavne konformná interpretácia (zásada zákazu retroaktivity) z každej normy robí normu pôsobiacu iba do budúcnosti. Pokiaľ zákonodarca chce, aby norma pôsobila aj na vzťahy, ktoré vznikli v minulosti, musí tak učiniť dostatočne jasným spôsobom, ideálne zavedením nového režimu a mechanizmu uplatnenia týchto práv. Toto upresňuje čl. 9 ods. 4 Legislatívnych pravidiel vlády, podľa ktorého vplyv navrhovaného zákona na právne vzťahy upravené doterajším zákonom treba do návrhu zákona zaradiť do časti označenej nadpisom „Prechodné ustanovenia“. To isté platí, ak časť ustanovení má časovo obmedzenú platnosť. Preto pokiaľ pre ustanovenie § 5a ods. 1 písm. a) zákona č. 250/2007 Z.z. chýba takáto úprava časovej pôsobnosti, má žalovaný za to, že dané ustanovenie sa použije iba na právne vzťahy, ktoré vznikli najskôr 1.5.2014. Právne vzťahy vzniknuté pred 1. májom 2014 sa preto majú a budú naďalej posudzovať podľa dovtedy platných predpisov. V tomto prípade podľa predpisov z roku 2011.Neplatnosť dohody o zrážkach zo mzdy sa posúdila na základe nesprávnej právnej normy, nakoľko použitie §5a zákona č. 250/2007 Z.z. je v tejto právnej veci neprípustné a vylúčené. 13. Žalobkyňa navrhla rozsudok ako vecne správny potvrdiť. 14. Odvolací súd v zmysle zásad ustanovení § 379, § 380 a § 381 Civilného sporového poriadku preskúmal napadnutý rozsudok spolu s konaním, ktoré mu predchádzalo, vec prejednal bez nariadenia pojednávania a zistil že, odvolanie žalovaného nie je opodstatnené. 15. Vo veci samej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16. Smernica Rady č. 93/13/EHS o nekalých podmienkach v spotrebiteľských zmluvách ukladá členským štátom zabezpečiť, aby spotrebiteľ nebol viazaný nekalými podmienkami a zvážiť, či spotrebiteľská zmluva obsahujúca nekalé podmienky obstojí ako celok. Súdny dvor dokonca považuje ochranu spotrebiteľa podľa čl. 6 Smernice za tak významnú, že sa má klásť principiálne na roveň vnútroštátnym pravidlám verejného poriadku, a to v záujme vyššej kvality života. 17. Dohoda o zrážkach zo mzdy a z iných príjmov hoci uzatvorená na samostatnom tlačive má charakter štandardnej zmluvnej podmienky používanej žalovaným pri uzatváraní zmlúv o spotrebiteľských úveroch so spotrebiteľmi. Je preto právne bezvýznamné, či takáto dohoda vyplýva zo zmluvy o spotrebiteľskom úvere alebo z osobitnej zmluvy. Občiansky zákonník v ustanovení § 53 ods. 2 za individuálne dojednané zmluvné ustanovenia nepovažuje také, s ktorými mal spotrebiteľ možnosť oboznámiť sa pred podpisom zmluvy, ak nemohol ovplyvniť ich obsah. V prípade nepreukázania opaku zo strany dodávateľa zmluvné ustanovenia dohodnuté medzi dodávateľom a spotrebiteľom sa nepovažujú za individuálne dojednané ( § 53 ods. 3 Občianskeho zákonníka). Dohoda o zrážkach zo mzdy a z iných príjmov bola uzatvorená na predtlačenom formulári v čase uzatvorenia zmluvy o spotrebiteľskom úvere a žalovaný ničím nepreukázal individuálny charakter tohto dojednania. 18. Ustanovenie § 551 Občianskeho zákonníka umožňuje zabezpečiť uspokojenie pohľadávky písomnou dohodou medzi veriteľom a dlžníkom o zrážkach zo mzdy a z iných príjmov. Aj pre túto dohodu platia všeobecné ustanovenia o právnych úkonoch ( § 34 a nasl. Občianskeho zákonníka). 19. Právny úkon je v ustanovení § 34 Občianskeho zákonníka definovaný ako prejav vôle smerujúci najmä k vzniku, zmene alebo zániku tých práv alebo povinností, ktoré právne predpisy s takýmto prejavom spájajú. 20. Základným predpokladom vzniku právneho úkonu je existencia vôle. Bez vôle preto niet ani právneho úkonu. 21. Dohoda o zrážkach zo mzdy a z iných príjmov uzatvorená so spotrebiteľom, ak má byť právom akceptovateľná ako prejav zmluvnej autonómie musí byť výsledkom slobodnej vôle oboch zmluvných strán. Slobodná vôľa vyžaduje informáciu o tom, čo uzatvorenie konkrétneho právneho úkonu znamená. Z uzatvorenej dohody žiadne podstatné informácie o inštitúte dohody o zrážkach zo mzdy a z iných príjmov nevyplývajú. Inštitút dohody o zrážkach zo mzdy a z iných príjmov pritom nie je založený na objektívnom vyhodnotení výšky dlhu, ale na subjektívnej predstave veriteľa o výške pohľadávky a jej príslušenstva. Výška pohľadávky síce môže mať oporu v zmluve, ale pri zmluve zo zmluvnými podmienkami, ktoré neboli predmetom posúdenia zo strany súdu, alebo inej objektívnej inštitúcie je relevantné ex offo súdne preskúmanie práve z dôvodu nebezpečenstva, že spotrebiteľ zmluvné podmienky nedokáže vyhodnotiť. Dohoda o zrážkach zo mzdy a z iných príjmov umožňuje obísť dôležitý prvok v ochrane spotrebiteľa a to ex offo súdnu kontrolu zmluvných podmienok so zameraním na to, či tieto nespôsobujú hrubú nerovnováhu v právach a povinnostiach v neprospech spotrebiteľa. 22. Žalovaný sa svojej zodpovednosti za uzatvorenie neprijateľnej zmluvnej podmienky nemohol zbaviť ani poukazom na princíp „ ignorantia iuris non excusat“ (neznalosť zákona neospravedlňuje) uplatnením jeho dôsledkov v neprospech žalobkyne. Kým rešpektovanie tohto princípu v spotrebiteľských právnych vzťahoch zo strany dodávateľa treba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Vychádzajúc z povahy spotrebiteľských právnych vzťahov realite praktického života, a teda aj zdravému rozumu, odporuje požiadavka na podrobnej znalosti právnych predpisov zo strany spotrebiteľa. Preto neinformovanosť spotrebiteľa, resp. jeho nedostatočná informovať v tejto oblasti mu nemôže byť na ujmu. Žalovaný ničím právne významným nepreukázal, aby žalobkyni poskytol jasné a zrozumiteľné informácie o tom, čo znamená uzatvorenie dohody o zrážkach zo mzdy a z iných príjmov. 23. Najvyšší súd Slovenskej republiky rozsudkom zo dňa 28.5.2015 vydaným vo veci 8MCdo/13/2014, ktorým bolo zamietnuté mimoriadne dovolanie generálneho prokurátora skonštatoval, že aj bez vyriešenia otázky, či je opodstatnená námietka generálneho prokurátora o tom, že premlčanie práva malo byť posudzované podľa ustanovení Obchodného a nie Občianskeho zákonníka je zrejmé, že ak by Najvyšší súd zrušil mimoriadnym dovolaním napadnuté rozsudky a vec vrátil súdu prvej inštancie na ďalšie konanie, musel by prvoinštančný súd vziať zreteľ na ustanovenie § 5b zákona č. 250/2007 Z. z. o ochrane spotrebiteľa, pričom by ako orgán rozhodujúci o nárokoch so spotrebiteľskej zmluvy bol povinný prihliadnuť na zákonný dôvod, ktorý bráni priznať plnenie požadované žalobou. Mal by tiež zohľadniť ustanovenie § 52 ods. 2 vetu tretiu Občianskeho zákonníka, podľa ktorého na všetky právne vzťahy, ktorých účastníkom je spotrebiteľ sa vždy prednostne použijú ustanovenia Občianskeho zákonníka, aj keby sa inak mali použiť normy Obchodného práva. Právne predpisy, ktorých súčasťou sú obe tieto ustanovenia nemajú prechodné ustanovenia, čo znamená, že sa vzťahujú aj na právne vzťahy založené pred účinnosťou týchto právnych predpisov. Z vyššie uvedených ustanovení vyplýva, že v prípade zrušenia rozsudkov napadnutých mimoriadnym dovolaním by súd prvej inštancie posudzoval plynutie premlčacej doby podľa ustanovení Občianskeho zákonníka v dôsledku čoho by rozhodol tak, ako v rozsudku, ktorý generálny prokurátor navrhuje zrušiť. Z tohto rozhodnutia teda nepochybne vyplýva potreba aplikácie ustanovenia § 5a ods. 1 písm. a/ zákona č. 250/2007 Z. z. o ochrane spotrebiteľa i na právne vzťahy založené pred jeho účinnosťou. 24. Podľa ustanovenia § 5a ods. 1 písm. a/ zákona č. 250/2007 Z. z. o ochrane spotrebiteľa neprípustné je zabezpečenie uspokojenia pohľadávky alebo splnenie záväzku zo spotrebiteľskej zmluvy dohodou o zrážkach zo mzdy a z iných príjmov v prospech predávajúceho alebo inej osoby, ibaže táto dohoda bola uzavretá vo forme osobitnej listiny, spotrebiteľ bol poučený o dôsledkoch jej uzavretia a mal možnosť ju odmietnuť. 25. Ani toto ustanovenie zdôrazňujúce nevyhnutnosť poučenia spotrebiteľa o dôsledkoch uzatvorenia dohody o zrážkach zo mzdy a z iných príjmov nemá prechodné ustanovenia a preto je priamo aplikovateľné na skôr založený právny vzťah. 26. S prihliadnutím na vyššie uvedené odvolací súd postupom vyplývajúcim z ustanovenia § 387 CSP rozsudok ako vecne správny potvrdil. 27. Zároveň úspešnej žalobkyni priznal náhradu trov odvolacieho konania v rozsahu 100 % v súlade s ustanovením § 396 ods. 1 , § 255 ods. 1 a § 262 ods. 1 a ods. 2 CSP s tým, že o výške náhrady týchto trov rozhodne súd prvej inštancie. 28. Rozhodnutie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https://www.kauzis.sk/judikatura/r/ECLI:SK:KSPO:2017:8715213741.2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