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17Co/78/2017 z 20. 11. 2017</w:t>
      </w:r>
    </w:p>
    <w:p>
      <w:r>
        <w:t>Uznesenie Krajského súdu Prešov z 20. novembra 2017, sp. zn. 17Co/78/2017, ECLI:SK:KSPO:2017:8716206992.2</w:t>
      </w:r>
    </w:p>
    <w:p>
      <w:r>
        <w:t>Súd: Krajský súd Prešov</w:t>
      </w:r>
    </w:p>
    <w:p>
      <w:r>
        <w:t>Spisová značka: 17Co/78/2017</w:t>
      </w:r>
    </w:p>
    <w:p>
      <w:r>
        <w:t>ECLI: ECLI:SK:KSPO:2017:8716206992.2</w:t>
      </w:r>
    </w:p>
    <w:p>
      <w:r>
        <w:t>Dátum vydania: 20. 11. 2017</w:t>
      </w:r>
    </w:p>
    <w:p>
      <w:r>
        <w:t>Forma: Uznesenie</w:t>
      </w:r>
    </w:p>
    <w:p>
      <w:r>
        <w:t>Oblasť práva: Občianske právo</w:t>
      </w:r>
    </w:p>
    <w:p>
      <w:pPr>
        <w:pStyle w:val="Heading2"/>
      </w:pPr>
      <w:r>
        <w:t>Text rozhodnutia</w:t>
      </w:r>
    </w:p>
    <w:p>
      <w:r>
        <w:t>Súd: Krajský súd Prešov Spisová značka: 17Co/78/2017 Identifikačné číslo súdneho spisu: 8716206992 Dátum vydania rozhodnutia: 21. 11. 2017 Meno a priezvisko sudcu, VSÚ: JUDr. Jana Burešová ECLI: ECLI:SK:KSPO:2017:8716206992.2 Uznesenie Krajský súd v Prešove v senáte zloženom z predsedníčky senátu JUDr. Jany Burešovej a sudkýň JUDr. Gabriely Klenkovej, PhD. a JUDr. Moniky Juskovej v spore žalobcu: BENCONT COLLECTION, a.s., so sídlom Vajnorská 100/A, 831 04 Bratislava, IČO:47 967 692, právne zastúpený Advokátska kancelária JUDr. Veronika Kubriková, PhD., s.r.o., Martinčekova 13, 821 01 Bratislava, proti žalovaným: 1/W. U., Q.. XX.X.XXXX, U. W. XXXX/XX, XXX XX R., 2/ S. E., Q.. XX.XX.XXXX, U. W. XXXX/XX, XXX XX X., o zaplatenie 6.212,56 eur s príslušenstvom, o odvolaní žalobcu proti rozsudku Okresnéh súdu Poprad č.k. 20Csp/23/2016-60 zo dňa 23.01.2017 takto r o z h o d o l : Zrušuje rozsudok vo výroku, ktorým bola žaloba v prevyšujúcej časti zamietnutá a súvisiaci výrok o náhrade trov konania a v rozsahu zrušenia vracia vec prvoinštančnému súdu na ďalšie konanie a rozhodnutie. o d ô v o d n e n i e : 1. Napadnutým rozsudkom Okresný súd Poprad (ďalej len „súd prvej inštancie“) uložil žalovaným v 1/ a 2/ rade povinnosť zaplatiť žalobcovi spoločne a nerozdielne sumu 6.670,67 eur spolu s úrokom z omeškania vo výške 5,15 % ročne od 1.5.2016 do zaplatenia, to všetko formou pravidelných mesačných splátok po 60,-eur mesačne splatných vždy do posledného dňa v mesiaci, počnúc mesiacom nasledujúcim po právoplatnosti tohto rozsudku. V prevyšujúcej časti žalobu zamietol. Vyslovil, že žalobca má právo na náhradu trov konania v plnom rozsahu. Rozhodnutie právne odôvodnil podľa § 53 ods. 6, § 54 ods. 1 a 2, § 488, § 517 Občianskeho zákonníka, § 4 ods. 1 až 3, § 4 ods. 5 a 6 zákona č. 258/2001 Z.z. o spotrebiteľských úveroch, § 3 nariadenia vlády SR č. 87/1995 Z.z.. V odôvodnení uviedol, že podaným návrhom sa žalobca domáhal vydania rozhodnutia, ktorým budú žalovaní zaviazaní povinnosťou zaplatiť žalobcovi sumu 6.212,56 eur a ďalej úrok vo výške 1.348,68 eur, úroky z omeškania vo výške 32,88,- eur a úrok vo výške 19 % ročne z istiny 6.212,56 eur od 1.5.2016 do zaplatenia a úrok z omeškania vo výške 5,15 % ročne zo sumy 6.212,56 eur od 1.5.2016 do zaplatenia. Súčasne sa žalobca domáhal náhrady trov konania. Účastníci uzavreli dňa 11.11.2013 úverovú zmluvu č. 1369529154, v zmysle ktorej žalobca žalovaným poskytol peňažné prostriedky vo výške 7.000,-eur a poskytnutý úver s úrokom sa žalovaní zaviazali splácať pravidelnými mesačnými splátkami po 178,50 eur, pričom mali splatiť celkovo 72 mesačných splátok. RPMN záväzku nebola v zmluve uvedená. Prípisom zo dňa 30.10.2014 boli žalovaní pre neplanenie podmienok zmluvy vyzvaní na predčasné splatenie poskytnutého úveru do dátumu uvedeného na výzve. Pohľadávka voči žalovaným ku dňu predčasného zosplatnenia predstavovala sumu 6.670,67 eur a pozostávala z istiny vo výške 6.212,56 eur, úrokov vo výške 428,79 eur, poplatkov za upomienky vo výške 29,32 eur. Po zosplatnení úveru žalovaní uhradili splátky v celkovej výške 1.329,05 eur, z ktorých žalobca na istinu nezapočítal žiadnu časť, sumu 29,32 eur započítal ako ostatné poplatky a zvyšok si započítal na úroky. Žalovaní žiadali o umožnenie plnenia dlhu v splátkach. Keďže jednorazovým zosplatnením vzniká spotrebiteľovi povinnosť jednorazovo vrátiť sumu požičaného úveru, navýšenú o kapitalizované úroky ku dňu zosplatnenia a počnúc prvým dňom omeškania spotrebiteľa ide o protiprávny stav založený sankčným jednostranným predčasným zosplatnením úveru, s protiprávnym stavom sa prirodzene spájajú výhradne sankcie, nakoľko spotrebiteľ je v omeškaní s vrátením uvedenej sumy. V protiprávnom stave patria zmluvným stranám len sankcie a na tento účel je kogentným určujúcim pravidlom § 517 ods. 2 Občianskeho zákonníka v spojení s § 3 a § 3a nar. vl. 87/1995 Z. z. Ak by sa žalobca odplatných plnení napriek vyššie uvedenému výkladu neplatnosti dojednania dovolával aj v čase po jednostrannom mimoriadnom zosplatnení úveru, neprešli by tieto nároky testom citovaných ustanovení Občianskeho zákonníka a nar. vl. alternatívne (podľa povahy zmluvnej úpravy) subsidiárne ani testom § 53 ods. 4 písm. k) Občianskeho zákonníka. S ohľadom na uvedené súd nepriznal žalobcovi požadované zmluvné úroky a v tejto časti návrh zamietol. Súčasne súd vo zvyšku uplatneného nároku návrhu vyhovel a priznal žalobcovi nárok na nesplatenú časť istiny a tiež ním uplatnené príslušenstvo a trovy konania v zmysle § 255 C.s.p. 2. Proti rozsudku, a to proti výroku, ktorým bola žaloba v prevyšujúcej časti zamietnutá podal v zákonom stanovenej lehote odvolanie žalobca. Namietal nepreskúmateľnosť rozhodnutia súdu prvej inštancie. Úroková sadzba predstavuje cenu, ktorú musí dlžník zaplatiť za požičané peniaze. Úrokové sadzby sú ovplyvnené najmä ponukou a dopytom po kapitále ako aj celým radom ďalších faktorov, okrem iného aj inflácia. Nie je zrejmé, z akého právneho predpisu súd vychádzal, keď dospel k záveru, že po vyhlásení predčasnej splatnosti úveru žalobca nemá nárok na dohodnuté zmluvné úroky. Úroky predstavujú dohodnuté zmluvné plnenie akcesorickej povahy, čo znamená, že uvedené plnenie je nevyhnutne spojené s istinou úveru, od ktorej existencie závisí aj samotný zmluvný úrok ako forma odmeny žalobcu za poskytnutie úveru. Už z jazykového výkladu ust. § 503 ods. 3 Obchodného zákonníka je zrejmé, že veriteľ má nárok na úroky až do splatenia úveru. Zosplatnenie úveru je len zmena termínu splatnosti. Súd okrem zmluvných úrokov zamietol žalobu aj v časti uplatnených úrokov z omeškania, pričom s touto skutočnosťou sa v rozhodnutí nijakým spôsobom nevysporiadal. Žalobca mal nárok na úroky z omeškania odo dňa vyhlásenia predčasnej splatnosti úveru, pričom tieto odo dňa 13.10.2014 do 30.04.2016 vyčíslil pevne stanovenou sumou a následne si uplatnil percentuálnu zložku úrokov z omeškania. Súdu boli poskytnuté všetky relevantné dôkazy preukazujúce nárok žalobcu. Vychádzajúc z čl. II bod 1, čl. II bod 7 zákona č. 102/2014 Z.z., na ustanovenie § 52 ods. 2 Občianskeho zákonníka sa vzťahuje zákaz retroaktivity, preto ho nie je možné aplikovať na vzťahy, ktoré vznikli pred 01.04.2015. Na všetky úverové vzťahy je potrebné aplikovať ustanovenia Obchodného zákonníka. Ochrana spotrebiteľa je síce dôležitým faktorom v spoločnosti, ale nemožno mu poskytovať takú ochranu, ktorá by viedla k jeho jednostrannému zvýhodňovaniu. Z uvedených dôvodov navrhol, aby odvolací súd rozsudok zrušil a vec vrátil súdu prvej inštancie na ďalšie konanie, alternatívne, aby žalobe vyhovel v celom rozsahu a žalovaného zaviazal na náhradu trov konania. 3. Žalovaní vo vyjadrení k odvolaniu uviedli, že s rozsudkom súhlasia a prikladajú doklady o zaplatení mesačných splátok žalobcovi v sume 60 Eur od vydania rozsudku. 4. Krajský súd v Prešove ako odvolací súd príslušný na rozhodnutie o odvolaní v zmysle § 34 zákona č. 160/2015 Z.z. Civilného sporového poriadku (ďalej len CSP) preskúmal napadnutý rozsudok spolu s konaním, ktoré mu predchádzalo v súlade s § 379 a § 380 CSP v spojení s § 470 ods. 1 a 2 CSP, bez nariadenia pojednávania, pričom dospel k záveru, že odvolanie žalobcu je dôvodné. 5. Právo na dostatočné odôvodnenie súdneho rozhodnutia je jednou zo súčastí základného práva na spravodlivý proces zaručeného čl. 6 ods. 1 Dohovoru o ochrane ľudských práv a základných slobôd, ktorým je Slovenská republika viazaná. Toto právo je podľa judikatúry Ústavného súdu Slovenskej republiky implikované aj v čl. 46 ods. 1 ústavy. Odôvodnenie rozhodnutia je tou časťou, v ktorej súd vysvetľuje, akým spôsobom a z akých dôvodov dospel ku konkrétnemu rozhodnutiu. Zákon stanovuje zákonné požiadavky na obsah odôvodnenia rozsudku (§ 220 ods. 2 CSP) tak, aby z neho bola zrejmá jeho opodstatnenosť, zákonnosť, spravodlivosť. Dostatočné odôvodnenie je nevyhnutné aj z pohľadu práva neúspešnej strany namietať konkrétne skutkové alebo právne závery súdu pri uplatňovaní opravných prostriedkov. Je nevyhnutné, aby text odôvodnenia nebol len popisný a formálny, ale aby naopak obsahoval jasné a logické argumenty, ktoré sú konzistentné a navzájom si neodporujú. Odvolací súd konštatuje, že z odôvodnenia napadnutého rozhodnutia nie je možné zistiť rozsah, v ktorom súd prvej inštancie žalobu zamietol. Súd prvej inštancie v rozhodnutí konštatoval, že žalobca nemá nárok na zmluvné úroky po zosplatnení, pričom uviedol, že žalobcovi požadované zmluvné úroky nepriznal. V odôvodnení rozhodnutia vôbec nekonkretizoval v akej výške, z akej sumy a za aké obdobie predmetné zmluvné úroky nepriznal. Z rozhodnutia nie je zrejmé, z akých skutkových okolností súd vychádzal a akými právnymi úvahami sa riadil, keď dospel k záveru, že žalobca má nárok na zaplatenie sumy 6670,67 Eur. Súd uviedol, že žalobe vyhovel v časti nesplatenej istiny a príslušenstva tak, ako bol úver zosplatnený, priznal tiež uplatnené zákonné príslušenstvo. Súd nekonkretizoval sumu nesplatenej istiny, ktorú svojím rozhodnutím priznal, nekonkretizoval aké príslušenstvo priznal, v akej výške, nešpecifikoval ani nárok na zákonné príslušenstvo, neuviedol skutkové či právne posúdenie dôvodnosti nároku na istinu, príslušenstvo, zákonné príslušenstvo. Keďže nie je možné zistiť z akých konkrétnych nárokov pozostáva priznaná suma, nie je možné ustáliť ani to, aký nárok resp. nároky a v akom rozsahu boli napadnutým rozhodnutím zamietnuté. Z uvedeného je zrejmé, že odôvodnenie rozhodnutia súdu prvej inštancie je pre nedostatok dôvodov a zmätočnosť nepreskúmateľné. Súd prvej inštancie svoje rozhodnutie náležite neodôvodnil, čo je v rozpore so zásadami spravodlivého súdneho procesu (čl. 46 Ústavy SR, čl. 45 ods. 1 Dohovoru o ochrane ľudských práv). Tým odňal stranám sporu právo konať pred súdom a zaťažil svoje rozhodnutie vadou, pre ktorú bolo potrebné rozhodnutie súdu prvej inštancie vo výroku o zamietnutí žaloby v prevyšujúcej časti a v súvisiacom výroku o trovách konania zrušiť a vec v rozsahu zrušenia vrátiť na ďalšie konanie a rozhodnutie podľa § 389 ods. 1 písm. b) CSP. Úlohou súdu prvej inštancie bude opätovne posúdiť dôvodnosť žaloby v časti, v ktorej bola napadnutým rozsudkom v prevyšujúcej časti zamietnutá a svoje rozhodnutie odôvodniť tak, aby zodpovedalo požiadavkám stanoveným v ust. § 220 ods. 2 CSP. V novom rozhodnutí rozhodne o náhrade trov konania, vrátane trov odvolacieho konania (§ 396 ods. 3 CSP). 7. Toto rozhodnutie bolo prijaté senátom odvolacieho súdu pomerom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https://www.kauzis.sk/judikatura/r/ECLI:SK:KSPO:2017:8716206992.2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