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22Co/10/2018 z 16. 5. 2018</w:t>
      </w:r>
    </w:p>
    <w:p>
      <w:r>
        <w:t>Rozsudok Krajského súdu Prešov z 16. mája 2018, sp. zn. 22Co/10/2018, ECLI:SK:KSPO:2018:8317206551.1</w:t>
      </w:r>
    </w:p>
    <w:p>
      <w:r>
        <w:t>Súd: Krajský súd Prešov</w:t>
      </w:r>
    </w:p>
    <w:p>
      <w:r>
        <w:t>Spisová značka: 22Co/10/2018</w:t>
      </w:r>
    </w:p>
    <w:p>
      <w:r>
        <w:t>ECLI: ECLI:SK:KSPO:2018:8317206551.1</w:t>
      </w:r>
    </w:p>
    <w:p>
      <w:r>
        <w:t>Dátum vydania: 16. 5. 2018</w:t>
      </w:r>
    </w:p>
    <w:p>
      <w:r>
        <w:t>Forma: Rozsudok</w:t>
      </w:r>
    </w:p>
    <w:p>
      <w:r>
        <w:t>Oblasť práva: Občianske právo</w:t>
      </w:r>
    </w:p>
    <w:p>
      <w:pPr>
        <w:pStyle w:val="Heading2"/>
      </w:pPr>
      <w:r>
        <w:t>Text rozhodnutia</w:t>
      </w:r>
    </w:p>
    <w:p>
      <w:r>
        <w:t>Súd: Krajský súd Prešov Spisová značka: 22Co/10/2018 Identifikačné číslo súdneho spisu: 8317206551 Dátum vydania rozhodnutia: 17. 05. 2018 Meno a priezvisko sudcu, VSÚ: JUDr. Viera Kandriková ECLI: ECLI:SK:KSPO:2018:8317206551.1 ROZSUDOK V MENE SLOVENSKEJ REPUBLIKY Krajský súd v Prešove v senáte zloženom z predsedníčky senátu JUDr. Viery Kandrikovej a členov senátu JUDr. Michala Boroňa a JUDr. Petra Straku v spore žalobcu: Prima banka Slovensko, a.s., Hodžova 11, 010 11 Žilina, IČO: 31 575 951, proti žalovanému: D. K., nar. X.X.XXXX, H. XXXX/XX, XXX XX J., v konaní o zaplatenie 895,69 eur s prísl., o odvolaní žalobcu proti rozsudku Okresného súdu Humenné č. k. 9Csp/159/2017 - 56 zo dňa 23.08.2017, jednomyseľne takto r o z h o d o l : I. Potvrdzuje sa rozsudok. II. Stranám sporu sa náhrada trov odvolacieho konania nepriznáva. o d ô v o d n e n i e : 1. Okresný súd Humenné (ďalej „súd prvej inštancie“) napadnutým rozsudkom žalobu zamietol a žalovanému náhradu trov konania nepriznal. 2. Spor právne posúdil podľa ust. § 708 ods. 1 Obchodného zákonníka, § 53 ods. 1 a 4 písm. v), § 100 ods. 1, § 101, § 107 ods. 1 a 2, § 451 ods. 1 a 2, § 458 ods. 1 a 2 Občianskeho zákonníka, §5b zákona č. 250/2007 Z. z., Smernice Rady 93/13/EHS z 5. apríla 1993 o nekalých podmienkach v spotrebiteľských zmluvách. 3. V odôvodnení uviedol, že žalobca a žalovaný uzavreli dňa 04.07.2012 „Zmluvu o spolupráci pri poskytovaní bankových produktov a služieb“, predmetom ktorej bolo zriadenie osobného účtu žalovanému. Žalobca v žalobe uviedol, že suma 895,69 eur predstavuje nepovolené prečerpanie účtu. Súd prvej inštancie mal za to, že v prípade poplatkov za poskytovaný balík služieb, by pri omeškaní s ich splatnosťou patrili žalobcovi zákonné úroky z omeškania. Súd sa však nemôže stotožniť s tým, že takýmto spôsobom vytvára žalobca nepovolený debetný zostatok na bežnom účte, ktorý úrokuje vysokým úrokom vo výške 28 % ročne, napriek tomu, že klientovi žiadne peňažné plnenie vo forme napr. úveru neposkytuje. Takáto zmluvná podmienka je teda v neprospech klienta - spotrebiteľa hrubo nerovnovážna a preto neplatná a to aj napriek tomu, že v § 53 Občianskeho zákonníka uvedená nebola, keďže tam uvedený výpočet je len demonštratívny. Pokiaľ ide o poplatky za upomienky a výzvy, súd prvej inštancie ich nepriznal, keďže žalobca nepreukázal zmluvné dojednanie strán o povinnosti žalovaného platiť úroky a poplatky, ktoré boli vykonávané na ťarchu bežného účtu ako aj ich výšku. Od spotrebiteľa totiž nie je možné požadovať poplatky, ktoré nie sú individuálne dojednané v zmluve. Pre výšku týchto poplatkov tieto poplatky sú v rozpore s dobrými mravmi, tieto poplatky majú sankčnú povahu, čo je neprípustné a ich hlavným cieľom je zvyšovanie zisku žalobcu. Poplatkom nezodpovedná reálne protiplnenie. Zároveň žalobca nepreukázal (ale ani len netvrdil v žalobe, kedy boli upomienky a výzva a či boli a akým spôsobom zasielané spotrebiteľovi) doručenie týchto výziev, ktoré si účtoval. Keďže nepovolené prečerpanie účtu bolo vyhodnotené ako neprijateľná zmluvná podmienka, súd vyhodnotil nárok žalobcu z titulu nepovoleného prečerpania ako bezdôvodné obohatenie, nemôže žalobca ani v súvislosti s takýmto neplatným dojednaním uplatňovať poplatky, resp. zmluvné úroky. Žalobcovi vznikol len nárok na vydanie bezdôvodného obohatenia. Súd prvej inštancie z úradnej moci prihliadol na oslabenie nároku žalobcu voči spotrebiteľovi z dôvodu jeho premlčania. Ide o procesné ustanovenie, ktoré bol súd povinný aplikovať v čase rozhodovania o predmetnom nároku. Ako je zrejmé z predložených výpisov z účtu, naposledy dňa 20.06.2014 bola z účtu vykonaná splátka úveru vo výške 22,75 eur. Vzhľadom na skutočnosť, že žalobcovi vznikol v predmetnej veci iba nárok na vydanie bezdôvodného obohatenia, pre začiatok plynutia subjektívnej premlčacej doby bol rozhodujúci deň, keď sa žalobca skutočne dozvedel, že došlo na jeho úkor k bezdôvodnému obohateniu a kto obohatenie získal. Najneskôr sa právo na vydanie plnenia z bezdôvodného obohatenia premlčí za tri roky odo dňa, keď k nemu došlo. Dvojročná subjektívna premlčacia doba však beží iba v rámci trojročnej objektívnej premlčacej doby. V predmetnej veci došlo k poslednému bezdôvodnému obohateniu zo strany žalovaného dňa 20.06.2014, kedy bola zaplatená splátka úveru. Dvojročná subjektívna premlčacia doba tak začala plynúť dňa 21.06.2014 a uplynula najneskôr dňa 21.06.2016. Keďže žalobu žalobca podal na súde až dňa 08.06.2017, uplatnil nárok až po uplynutí subjektívnej dvojročnej premlčacej doby. Súd vzhľadom na uvedené žalobu žalobcu v celom rozsahu zamietol. O trovách konania rozhodol podľa § 255 zákona č. 160/2015 Z. z. Civilného sporového poriadku (ďalej len „CSP“). 4. Proti tomuto rozsudku podal v zákonom stanovenej lehote odvolanie žalobca. Namietal, že zákon o platobných službách výslovne nestanovuje, že poplatky za poskytovanie platobných služieb musia byť individuálne dojednané. Zároveň ani zákon 129/2010 Z. z. o spotrebiteľských úveroch nestanovuje, že všetky náležitosti zmluvy musia byť uvedené v jednom dokumente. Tento výklad potvrdil aj Rozsudok Súdneho dvora z 9.11.2016 vo veci C-42/15, ktorý ustálil, že zmluva o úvere nemusí byť nevyhnutne vyhotovená ako jediný dokument. Nepovolené prečerpanie je prekročením v zmysle zákona o spotrebiteľských úveroch a dotknuté ustanovenie bodu 3.12 Všeobecných obchodných podmienok žalobcu iba reflektuje ustanovenia relevantných právnych predpisov upravujúcich vedenie bežného účtu bankou a vzájomné práva a povinnosti zmluvných strán zo zmluvy o bežnom účte. S oprávnením banky požadovať úroky za prečerpanie účtu počíta ako Obchodný zákonník, tak aj zákon o spotrebiteľských úveroch v ust. § 18 ods. 1. Navrhol napadnutý rozsudok zmeniť a žalobe vyhovieť v plnom rozsahu a zaviazať žalovaného uhradiť dlžnú sumu do 3 dní od právoplatnosti rozsudku a zároveň žalobcovi priznať náhradu trov konania aj náhradu trov odvolacieho konania vo výške zaplatených súdnych poplatkov. 5. Žalovaný sa k podanému odvolaniu žalobcu písomne nevyjadril. 6. Krajský súd v Prešove ako súd odvolací (§ 34 CSP) po zistení, že odvolanie bolo podané v zákonom stanovenej lehote (§ 362 ods. 1 CSP), oprávnenou osobou (§ 359 CSP) proti rozhodnutiu, proti ktorému je odvolanie prípustné (§ 355 CSP), preskúmal rozhodnutie v jeho napadnutej časti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odvolanie žalobcu nie je dôvodné. 7.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8. So zreteľom na uvedené dospel k záveru, že súd prvej inštancie vykonal vo veci dokazovanie v potrebnom rozsahu, na základe ktorého správne zistil skutkový stav a vo veci aj správne rozhodol. Skutkové zistenia súdu prvej inštancie zodpovedali vykonanému dokazovaniu a odôvodnenie rozhodnutia má podklad v zistení skutkového stavu. Na týchto správnych skutkových zisteniach súdu prvej inštancie sa nič nezmenilo ani v štádiu odvolacieho konania. 9. Je nepochybné, že zmluva o spolupráci pri poskytovaní bankových produktov a služieb uzatvorená medzi žalobcom a žalovaným, na základe ktorej bol žalovanému zriadený osobný účet, je štandardnou formulárovou spotrebiteľskou zmluvou, kde žalobca vystupoval v postavení dodávateľa, pretože pri uzatváraní spotrebiteľskej zmluvy konal v rámci predmetu svojej obchodnej alebo inej podnikateľskej činnosti a žalovaný je spotrebiteľ, keďže pri uzatváraní a plnení spotrebiteľskej zmluvy nekonal v rámci predmetu svojej obchodnej činnosti alebo inej podnikateľskej činnosti. Aj keď zmluva o bežnom účte je zmluvou, ktorá bola uzavretá podľa Obchodného zákonníka, na druhej strane jedná sa o spotrebiteľský vzťah. 10. Pokiaľ ide o pohľadávku predstavujúcu poplatky za upomienky a výzvy, odvolací súd uvádza, že poplatok za upomienku, výzvu nemôže mať sankčný charakter, v opačnom prípade by totiž mal povahu tzv. skrytej zmluvnej pokuty, čo je vo vzťahu k spotrebiteľovi nečestné, netransparentné. Podstatou týchto poplatkov je pridanie bližšie nešpecifikovaných a spotrebiteľovi nevysvetlených nákladov, ktoré nie sú preukázané. Je za hranicou rozumného úsudku, aby poplatok vo výške 15,- Eur sledoval výdavky spojené s vyhotovením a zaslaním upomienky. Poplatok za upomienku nemožno chápať ani ako poplatok za službu, plnenie, ktoré je poskytované spotrebiteľovi. 11. V tejto súvislosti odvolací súd poukazuje na rozsudok Krajského súdu v Bratislave č.k. 9Co/350/2012 zo dňa 22.05.2014, v ktorom krajský súd uviedol: „Odvolací súd zastáva názor, že neprijateľnou zmluvnou podmienkou je podmienka, ktorá vyvoláva v neprospech spotrebiteľa, ako slabšej zmluvnej strany, hrubú nerovnováhu. Znaky neprijateľnej zmluvnej podmienky napĺňa nielen podmienka, ktorá je neprimeraná (napr. neprimeraná sankcia za porušenie záväzku spotrebiteľa), ale aj podmienka, ktorá je neurčitá alebo je v rozpore s „ratio legis" zákonného ustanovenia, podľa ktorého bola dojednaná (napr. úroky z omeškania nad limit podľa nar. vl. 87/1995 Z.z.). Neprijateľnou zmluvnou podmienkou je aj podmienka, ktorá vyjadruje finančný záväzok spotrebiteľa za plnenie „ktoré mu po materiálnej stránke nie je dodané a slúži v skutočnosti záujmom dodávateľa (tzv.teória skutočného plnenia spomínaná najčastejšie v súvislosti s poplatkami v spotrebiteľských úverových vzťahoch). Preto zhodne so súdom prvého stupňa za neprijateľnú považuje odvolací súd aj zmluvnú podmienku v predmetnej právnej veci, ktorá vyjadruje finančný záväzok spotrebiteľa za plnenie, ktoré mu po materiálnej stránke nie je dodané a slúži v skutočnosti záujmom dodávateľa (tzv. teória skutočného plnenia spomínaná najčastejšie v súvislosti s poplatkami v spotrebiteľských úverových vzťahoch). Vo vyrubovaní poplatku za výzvu na zaplatenie dlžnej čiastky a upomienok obdobného charakteru je zrejmý vlastný ekonomický záujem navrhovateľa - banky. Na poplatok spojený s výzvou alebo upomienkou na zaplatenie dlžnej čiastky, nemá navrhovateľ - banka zákonný nárok, keďže poplatok je pokrytý už v zmluvne dojednanom úroku (odplate) za poskytnutý úver (úrok z úveru). Podľa odvolacieho súdu je v účtovaní takýchto poplatkov naviac citeľná snaha navrhovateľa o minimalizovanie nevymožiteľnosti vlastných pohľadávok a navyšovanie konečného finančného zaťaženia spotrebiteľa neplniaceho si svoje záväzky, a to v rozpore s účelom právnej úpravy spotrebiteľských zmlúv obsiahnutej najmä v ustanoveniach § 52 a nasl. Občianskeho zákonníka. Poplatky za služby spojené s administratívnou agendou (poplatky za výzvy a poplatky za upomienky), predstavujú plnenia, ktoré nie sú v záujme spotrebiteľa a konanie banky - navrhovateľa spočívajúce v účtovaní takýchto poplatkov možno hodnotiť vo vzťahu k spotrebiteľovi (v danom prípade vo vzťahu k odporkyni) ako poškodzujúce. Preto s poplatkami za takéto plnenia sa spája záver o ich neprijateľnosti. Pre spotrebiteľa je vždy neprijateľné spoplatňovanie akýchkoľvek úkonov a služieb dodávateľa, ktorými spotrebiteľovi neposkytuje skutočné protiplnenie, ale naopak tieto sú poskytované (vykonávané) vo vlastnom záujme dodávateľa.“ Odvolací súd sa s vyššie citovaným názorom v plnom rozsahu stotožňuje. Žalobcovi by bolo možné priznať len náhradu skutočne vynaložených nákladov spojených so zasielaním upomienok, výziev. Žalobca však v konaní nepreukázal, či a v akej výške mu vznikli náklady v súvislosti so zasielaním upomienok, nepreukázal ani to, či žalovanému upomienky, výzvu vôbec zasielal. 12. Z dokazovania bolo nepochybne zistené, že samotná zmluva zo dňa 04.07.2012 neupravuje konkrétne, aké odplaty za služby by bol a za akých podmienok žalovaný povinný platiť, táto len odkazuje na Sadzobník poplatkov a VOP. Úrokové sadzby produktov, Sadzobník a ani VOP neboli individuálne dojednané medzi stranami sporu. Poplatkové zaťaženie spotrebiteľa bez poskytnutého protiplnenia banky je potrebné za daného stavu vyhodnotiť ako neprijateľné (§ 53 Občianskeho zákonníka). 13. Žalobca ohľadom nároku na zaplatenie v súdnom konaní uplatnenej pohľadávky odkazuje na VOP a Sadzobník poplatkov. Ide o podmienky, ktoré vypracovala a presadzuje Prima banka Slovensko, a.s.. Keďže ide o tzv. firemné podmienky, v prípade uzatvárania zmlúv so spotrebiteľom, tieto musia byť ním individuálne dojednané, čo predpokladá aj ustanovenie § 53 ods. 2 Občianskeho zákonníka. Teda ide o také podmienky, s ktorými sa mal možnosť spotrebiteľ oboznámiť pred podpisom zmluvy a mohol ovplyvniť ich obsah. 14. V zmysle § 53 ods. 3 Občianskeho zákonníka, ak dodávateľ (v danom prípade žalobca) nepreukáže opak, zmluvné ustanovenia dohodnuté medzi dodávateľom a spotrebiteľom sa nepovažujú za individuálne dojednané. VOP, Sadzobník poplatkov, na ktoré zmluva odkazuje, nemožno považovať za individuálne dojednané, čo spôsobuje ich neprijateľnosť a v konečnom dôsledku neplatnosť (§ 53 ods. 5 Občianskeho zákonníka). 15. Individuálnosť ich dojednania nie je daná ani tým, že na VOP, prípadne na Sadzobník poplatkov zmluva odkazuje. Nakoniec, neindividuálnosť dojednania VOP vyplýva aj z toho, že neboli nikým podpísané ani dátumované. Žalovaný - spotrebiteľ obsah predmetných dokumentov nijako ovplyvniť nemohol. Preto správne rozhodol súd prvej inštancie, ak žalobu, ktorou bol uplatnený nárok na zaplatenie sumy tvorenej poplatkami a úrokmi zamietol. 16. V oblasti ochrany spotrebiteľa je potrebné mať na zreteli zásadu poctivosti, a to vo forme tzv. princípu dôvery v oblasti ochrany spotrebiteľa. 17. Ústavný súd Českej republiky v nálezoch II.ÚS 3/06 zo 06.11.2007 a I.ÚS 3512/11 z 11.11.2013 uviedol, že uplatňovanie princípu dôvery v úkony ďalších osôb v sociálnom styku je základným predpokladom pre fungovanie komplexnej spoločnosti. Dôveru je potrebné pokladať za elementárnu kategóriu sociálneho života. V praxi sa zásada poctivosti prejavuje okrem iného v tom, že text spotrebiteľskej zmluvy, osobitne vtedy, keď sa jedná o formulárovú zmluvu, má byť pre priemerného spotrebiteľa dostatočne čitateľný, prehľadný a logicky usporiadaný. 18. Odvolací súd nepopiera, že spotrebiteľská zmluva môže pozostávať z viacerých dokumentov, zmluvné ustanovenia však musia byť dojednané individuálne, pričom zmluva musí byť pre spotrebiteľa transparentná. Možnosť uzavretia spotrebiteľskej zmluvy tvorenej viacerými dokumentmi súd prvej inštancie nespochybňoval. 19. V prejednávanej veci pri zúčtovaní úrokov, poplatkov a v iných prípadoch mohlo dôjsť k nepovolenému prečerpaniu bežného účtu. V prípade vzniku takéhoto nepovoleného debetu banka zašle klientovi upomienku s požiadavkou na vyrovnanie nepovoleného debetu v lehote nej stanovenej a klient je povinný nepovolený debet vyrovnať v bankou stanovenej lehote uvedenej v upomienke zaslanej bankou. Banka si za zaslanie upomienky účtuje poplatok v zmysle aktuálneho sadzobníka. Ak vznikne na účte/vkladnej knižke debetný (záporný) zostatok, resp. je prekročené prečerpanie, má banka právo uplatniť úročenie debetu/nepovoleného prečerpania a následne takýto úrok zúčtovať na ťarchu účtu/vkladnej knižky, príp. účtovať sankčný poplatok, ktorý je spolu s debetnými úrokmi uvedený v sadzobníku. Uvedené vyplýva z bodu 3.23 Všeobecných obchodných podmienok (č. l. 4). 20. V úrokových sadzbách produktov účinných od 01.06.2017 predložených žalobcom je uvedená výška úrokovej sadzby pri nepovolenom prečerpaní účtu 28 %. Z bodu 3.23 Všeobecných obchodných podmienok ďalej vyplýva, že s nepovoleným prečerpaním, upomienkou a výzvu na jeho vyrovnanie je spojená povinnosť zaplatiť poplatok. Z vyššie uvedeného je zrejmé, že nepovolené prečerpanie predstavuje porušenie povinnosti klienta, s ktorým sa spájajú sankcie, a to úrok z nepovoleného prečerpania a zmluvná pokuta. 21. Ročný úrok dosahujúci úroveň 28 % podstatne prevyšuje úroky obvykle požadované na finančnom trhu za spotrebiteľské úvery v obdobných prípadoch (13 %), čo je v priamom rozpore so zákonom, ako i dobrými mravmi. Vychádzajúc z ustálenej praxe súdov je preto potrebné považovať dohodu o výške ročného úroku v miere 28 % za dohodu, ktorá je v rozpore s dobrými mravmi a ktorá je ustanovením, ktoré spôsobuje značnú nerovnováhu v právach a povinnostiach zmluvných strán v neprospech spotrebiteľa. Uvedené potvrdili súdy pri svojej rozhodovacej činnosti (napr. rozhodnutie Krajského súdu v Prešove zo dňa 28. 09. 2011, sp. zn. 3Co/3/2011, rozhodnutie Krajského súdu v Trnave zo dňa 13. 08. 2014, sp. zn. 10Co/325/2014, rozhodnutie Krajského súdu v Trenčíne zo dňa 09. 11. 2010, sp. zn. 17Co/313/2010). Nemecký BGH v rozsudku z 13. 3. 1990 AZ XI ZR 252/89 vyhlásil úver s rozdielom o 12 % percentuálnych bodov oproti priemeru na trhu pre obdobný úver za nemravný a žalobu zamietol pre rozpor plnenia s dobrými mravmi (civilnoprávna úžera). Švajčiarsky spolkový súd znížil v roku 1967 rozhodnutím z 1.4.1967 úrokovú sadzbu v prípadoch úverov pre spotrebiteľov z 26 % na 18% a sadzbu 26 % vyhlásil za odporujúcu dobrým mravom. 22. Zároveň je potrebné uviesť, že úrok vo výške 28 % ročne v danom prípade predstavuje sankciu za porušenie povinnosti spotrebiteľa. Dojednanie o takomto neúmerne vysokom plnení za stavu, že nepovolené prečerpanie je zo strany dodávateľa možné zároveň postihnúť aj ďalšou sankciou, a to zmluvnou pokutou, nepochybne spôsobuje hrubú nerovnováhu v právach a povinnostiach strán v neprospech spotrebiteľa, čo spôsobuje jeho neprijateľnosť, neplatnosť v zmysle § 53 ods. 1 v spojení s § 53 ods. 5 Občianskeho zákonníka. Nakoľko je dojednanie o výške úroku v celom rozsahu neprijateľné, nemožno ho ďalej ani moderovať. 23. V tomto smere odvolací súd poukazuje tiež na rozsudok Okresného súdu Prešov zo dňa 15. 10. 2015, č. k. 9C/113/2015-51 v spojení s rozsudkom Krajského súdu v Prešove zo dňa 24. 11. 2016, č. k. 21Co/10/2016-72, v ktorom súd určil, že obdobná zmluvná podmienka uvedená v bode 3.12 všeobecných obchodných podmienok žalobcu je pre svoju neprijateľnosť (pri zúčtovaní poplatkov môže dôjsť k nepovolenému prečerpaniu bežného účtu. Po dobu nepovoleného prečerpania je majiteľ účtu povinný platiť z prekročenej čiastky úrok vypočítaný na základe úrokovej sadzby, úrok pri nepovolenom prečerpaní účtu) neplatná. 24. Súd prvej inštancie svoje rozhodnutie riadne a v úplnosti odôvodnil, je potrebné uviesť, že požiadavka na riadne úplné odôvodnenie rozhodnutia predstavuje zásadu spravodlivého procesu, vyplýva to aj z judikatúry Európskeho súdu pre ľudské práva. Judikatúra tohto súdu však nevyžaduje, aby na každý argument strany aj taký, ktorý nie je pre rozhodnutie významný, bola daná v odôvodnení rozhodnutia odpoveď. Špecifická odpoveď sa vyžaduje na taký argument, ktorý je pre rozhodnutie rozhodujúcim (Ruiz Torija c./ Španielsko z 09.12.1994, séria A, č. 303-A; Hiro Balani c./ Španielsko z 09.12.1994, séria A, č. 303-B). 25. Súd prvej inštancie vysvetlil, z akých dôvodov žalobu zamietol, odôvodnenie jeho rozhodnutia zodpovedá kritériám odôvodnenia, ktoré sú upravené v § 220 ods. 2 CSP. Nie je možné konštatovať, že by rozhodovacím procesom došlo k odňatiu možnosti žalobcu konať pred súdom a k porušeniu práva na spravodlivý súdny proces. Za odňatie možnosti konať pred súdom a za porušenie práva na spravodlivý súdny proces nie je možné považovať to, ak súd prvej inštancie neodôvodní svoje rozhodnutie podľa predstáv odvolateľa. 26. Odvolací súd preto napadnutý rozsudok súdu prvej inštancie ako vecne správny podľa § 387 ods. 1 a 2 CSP potvrdil prihliadajúc aj na to, že v odôvodnení rozhodnutia nemusí byť daná odpoveď na každú námietku alebo argument v opravnom prostriedku, ale iba na tie, ktoré majú rozhodujúci význam pre rozhodnutie o odvolaní (Ústavný súd Slovenskej republiky sp.zn. II.ÚS 78/05). 27. Rozhodnutiu súdu prvej inštancie vo veci samej zodpovedá aj súvisiaci výrok o trovách konania, ktorý odvolací súd podľa ustanovenia § 387 ods. 1 a 2 CSP, stotožňujúc sa s dôvodmi v rozhodnutí o trovách konania, rovnako ako vecne správny potvrdil. 28. O trovách odvolacieho konania bolo rozhodnuté podľa § 396 ods. 1 CSP v spojení s § 255 CSP. Dôvodom takéhoto rozhodnutia o trovách bola skutočnosť, že žalovaný bol úspešný, no v priebehu odvolacieho konania mu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29. Rozhodnutie prijal senát Krajského súdu v Prešove v pomere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https://www.kauzis.sk/judikatura/r/ECLI:SK:KSPO:2018:8317206551.1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