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20Co/59/2018 z 30. 5. 2018</w:t>
      </w:r>
    </w:p>
    <w:p>
      <w:r>
        <w:t>Uznesenie Krajského súdu Prešov z 30. mája 2018, sp. zn. 20Co/59/2018, ECLI:SK:KSPO:2018:8317208511.1</w:t>
      </w:r>
    </w:p>
    <w:p>
      <w:r>
        <w:t>Súd: Krajský súd Prešov</w:t>
      </w:r>
    </w:p>
    <w:p>
      <w:r>
        <w:t>Spisová značka: 20Co/59/2018</w:t>
      </w:r>
    </w:p>
    <w:p>
      <w:r>
        <w:t>ECLI: ECLI:SK:KSPO:2018:8317208511.1</w:t>
      </w:r>
    </w:p>
    <w:p>
      <w:r>
        <w:t>Dátum vydania: 30. 5. 2018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Prešov Spisová značka: 20Co/59/2018 Identifikačné číslo súdneho spisu: 8317208511 Dátum vydania rozhodnutia: 31. 05. 2018 Meno a priezvisko sudcu, VSÚ: JUDr. Michal Boroň ECLI: ECLI:SK:KSPO:2018:8317208511.1 Uznesenie Krajský súd v Prešove v senáte zloženom z predsedu senátu JUDr. Michala Boroňa a členov senátu JUDr. Petra Straku a JUDr. Viery Kandrikovej v právnej veci žalobcu: KRUK Česká a Slovenská republika, s.r.o., so sídlom Československé armády 954/7, 500 03 Hradec Králové, IČO: 24 785 199, zastúpeného Advokátskou kanceláriou Gallo s.r.o., so sídlom Jilemnického 30, 036 01 Martin, proti žalovanej: Ž. Q., W.. XX.XX.XXXX, F. H. XX/XX, XXX XX Y., o zaplatenie 430 eur s príslušenstvom, o späťvzatí žaloby po vydaní rozsudku Okresného súdu Humenné č.k. 9Csp/216/2017 - 61 zo dňa 15.3.2018 takto r o z h o d o l : I. Pripúšťa späťvzatie žaloby, rozsudok zrušuje a konanie zastavuje. II. Stranám sporu nárok na náhradu trov konania nepriznáva. o d ô v o d n e n i e : 1. Okresný súd Humenné (ďalej len „súd prvej inštancie“) rozsudkom č.k. 9Csp/216/2017 - 61 zo dňa 15.3.2018 žalobu zamietol a žalovanej náhradu trov konania nepriznal. 2. Predmetný rozsudok prevzal žalobca dňa 22.3.2018. Podaním doručeným súdu dňa 5.4.2018 žalobca vzal žalobu v celom rozsahu späť pred nadobudnutím právoplatnosti rozsudku a žiadal konanie zastaviť. Žalovaná sa napriek výzve súdu nevyjadrila, či so späťvzatím súhlasí. 3. Podľa § 370 ods. 1 CSP, ak je žaloba vzatá späť po rozhodnutí súdu prvej inštancie, ale skôr, ako rozhodnutie nadobudlo právoplatnosť, odvolací súd rozhodne o pripustení späťvzatia. Podľa § 370 ods. 2 CSP, súd späťvzatie žaloby nepripustí, ak s tým protistrana z vážnych dôvodov nesúhlasí. Ak späťvzatie žaloby pripustí, odvolací súd zruší rozhodnutie súdu prvej inštancie a konanie zastaví. 4. Keďže žalobca vzal návrh na začatie konania späť po rozhodnutí súdu prvej inštancie a pred nadobudnutím jeho právoplatnosti a žalovaná nevyjadrila nesúhlas so späťvzatím žaloby, odvolací súd späťvzatie žaloby pripustil, zrušil rozsudok súdu prvej inštancie a konanie zastavil. 5. O trovách konania odvolací súd rozhodol podľa § 396 ods. 1 v spojení s § 255 ods. 1 CSP. Keďže žalobca vzal návrh späť bez uvedenia dôvodu, platí, že procesne zavinil zastavenie konania a úspešnej žalovanej žiadne trovy nevznikli, preto súd náhradu trov žiadnej zo strán nepriznal. 6. O žiadosti žalobcu o vrátenie súdneho poplatku rozhodne súd prvej inštancie. 7. Rozhodnutie prijal senát Krajského súdu v Prešove v pomere hlasov 3:0. Poučenie: Proti tomuto uzneseniu nie je prípustné odvolanie.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s výnimkou prípadov podľa § 429 ods.2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https://www.kauzis.sk/judikatura/r/ECLI:SK:KSPO:2018:8317208511.1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