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6Co/81/2018 z 28. 11. 2018</w:t>
      </w:r>
    </w:p>
    <w:p>
      <w:r>
        <w:t>Uznesenie Krajského súdu Prešov z 28. novembra 2018, sp. zn. 6Co/81/2018, ECLI:SK:KSPO:2018:8317208818.1</w:t>
      </w:r>
    </w:p>
    <w:p>
      <w:r>
        <w:t>Súd: Krajský súd Prešov</w:t>
      </w:r>
    </w:p>
    <w:p>
      <w:r>
        <w:t>Spisová značka: 6Co/81/2018</w:t>
      </w:r>
    </w:p>
    <w:p>
      <w:r>
        <w:t>ECLI: ECLI:SK:KSPO:2018:8317208818.1</w:t>
      </w:r>
    </w:p>
    <w:p>
      <w:r>
        <w:t>Dátum vydania: 28. 11. 2018</w:t>
      </w:r>
    </w:p>
    <w:p>
      <w:r>
        <w:t>Forma: Uznesenie</w:t>
      </w:r>
    </w:p>
    <w:p>
      <w:r>
        <w:t>Oblasť práva: Občianske právo</w:t>
      </w:r>
    </w:p>
    <w:p>
      <w:pPr>
        <w:pStyle w:val="Heading2"/>
      </w:pPr>
      <w:r>
        <w:t>Text rozhodnutia</w:t>
      </w:r>
    </w:p>
    <w:p>
      <w:r>
        <w:t>Súd: Krajský súd Prešov Spisová značka: 6Co/81/2018 Identifikačné číslo súdneho spisu: 8317208818 Dátum vydania rozhodnutia: 29. 11. 2018 Meno a priezvisko sudcu, VSÚ: JUDr. Peter Straka ECLI: ECLI:SK:KSPO:2018:8317208818.1 Uznesenie Krajský súd v Prešove v senáte zloženom z predsedu senátu JUDr. Petra Straku a členov senátu JUDr. Michala Boroňa a JUDr. Viery Kandrikovej v právnej veci žalobcu: KRUK Česká a Slovenská republika, s.r.o., so sídlom Československé armády 954/7, 500 03 Hradec Králové, Česká republika, IČO: 24 785 199, právne zastúpený Advokátska kancelária Gallo s.r.o., so sídlom Jilemnického 30, 036 01 Martin, proti žalovanej: H. M., nar. X.X.XXXX, bytom U. XXX/XX, XXX XX X., o zaplatenie sumy 213,15 eur s príslušenstvom, o čiastočnom späťvzatí žaloby po vyhlásení rozsudku Okresného súdu Humenné č.k. 7Csp/174/2017-50 zo dňa 28.03.2018 takto r o z h o d o l : I. Pripúšťa sa čiastočné späťvzatie žaloby čo do sumy 85,51 eur s príslušenstvom, zrušuje sa rozsudok súdu prvej inštancie v časti, v ktorej bola žaloba o zaplatenie sumy 85,51 eur s príslušenstvom zamietnutá a vo výroku o trovách konania a v rozsahu čiastočného späťvzatia sa konanie zastavuje. II. Žalovanej sa nárok na náhradu trov konania nepriznáva. o d ô v o d n e n i e : 1. Súd prvej inštancie rozsudkom č.k. 7Csp/174/2017-50 zo dňa 28.03.2018 žalobu zamietol. Žalovanej náhradu trov konania nepriznal. Rozsudok bol žalobcovi doručený dňa 26.04.2018 a žalovanej dňa 23.05.2018. 2. Dňa 24.04.2018 bolo súdu prvej inštancie doručené podanie žalobcu, ktorým vzal žalobu späť v časti o zaplatenie sumy 85,51 eur s príslušenstvom. Čiastočné späťvzatie žaloby s výzvou na vyjadrenie bolo žalovanej doručené dňa 18.06.2018. Žalovaná sa v súdom určenej lehote k späťvzatiu žaloby nevyjadrila. 3. Podľa § 370 ods. 1 až 3 zákona č. 160/2015 Z.z. Civilného sporového poriadku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4. Odvolací súd skúmal procesnú situáciu, ktorá nastala po vyhlásení rozsudku súdu prvej inštancie č.k. 7Csp/174/2017-50 zo dňa 28.03.2018 a zistil, že žalobca vzal svoju žalobu čiastočne späť po tom, čo súd prvej inštancie rozhodol vo veci, ale jeho rozhodnutie nebolo zatiaľ právoplatné. Žalovaná nesúhlas so späťvzatím žaloby nevyjadrila. S ohľadom na vyššie uvedené odvolací súd čiastočné späťvzatie žaloby pripustil. Za tejto procesnej situácie odvolací súd v rozsahu zodpovedajúcom čiastočnému späťvzatiu zrušil rozsudok súdu prvej inštancie spolu so súvisiacim výrokom o trovách konania a konanie v rozsahu čiastočného späťvzatia zastavil. 5. O trovách prvoinštančného a odvolacieho konania odvolací súd rozhodol podľa § 396 ods. 1 CSP za použitia § 256 ods. 1 CSP v spojení s § 255 ods. 1 CSP. Žalobca procesne zavinil späťvzatím žaloby bez uvedenia dôvodu zastavenie konania v časti o zaplatenie sumy 85,51 eur s príslušenstvom, v prevyšujúcom rozsahu bola žaloba rozsudkom súdu prvej inštancie právoplatne zamietnutá. V konaní bol teda žalobca neúspešný, preto mu vznikla povinnosť nahradiť trovy konania úspešnej protistrane. Žalovaná si náhradu trov konania neuplatnila, žiadne trovy konania jej zo spisu nevyplývajú, preto odvolací súd žalovanej náhradu trov konania nepriznal.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6. Toto rozhodnutie bolo prijaté senátom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https://www.kauzis.sk/judikatura/r/ECLI:SK:KSPO:2018:8317208818.1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