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3Co/105/2018 z 10. 12. 2018</w:t>
      </w:r>
    </w:p>
    <w:p>
      <w:r>
        <w:t>Rozsudok Krajského súdu Prešov z 10. decembra 2018, sp. zn. 3Co/105/2018, ECLI:SK:KSPO:2018:8317209487.1</w:t>
      </w:r>
    </w:p>
    <w:p>
      <w:r>
        <w:t>Súd: Krajský súd Prešov</w:t>
      </w:r>
    </w:p>
    <w:p>
      <w:r>
        <w:t>Spisová značka: 3Co/105/2018</w:t>
      </w:r>
    </w:p>
    <w:p>
      <w:r>
        <w:t>ECLI: ECLI:SK:KSPO:2018:8317209487.1</w:t>
      </w:r>
    </w:p>
    <w:p>
      <w:r>
        <w:t>Dátum vydania: 10. 12. 2018</w:t>
      </w:r>
    </w:p>
    <w:p>
      <w:r>
        <w:t>Forma: Rozsudok</w:t>
      </w:r>
    </w:p>
    <w:p>
      <w:r>
        <w:t>Oblasť práva: Občianske právo</w:t>
      </w:r>
    </w:p>
    <w:p>
      <w:pPr>
        <w:pStyle w:val="Heading2"/>
      </w:pPr>
      <w:r>
        <w:t>Text rozhodnutia</w:t>
      </w:r>
    </w:p>
    <w:p>
      <w:r>
        <w:t>Súd: Krajský súd Prešov Spisová značka: 3Co/105/2018 Identifikačné číslo súdneho spisu: 8317209487 Dátum vydania rozhodnutia: 11. 12. 2018 Meno a priezvisko sudcu, VSÚ: JUDr. Eva Šofranková ECLI: ECLI:SK:KSPO:2018:8317209487.1 ROZSUDOK V MENE SLOVENSKEJ REPUBLIKY Krajský súd v Prešove v senáte zloženom z predsedníčky senátu JUDr. Evy Šofrankovej a členov senátu JUDr. Antónie Kandravej a JUDr. Martina Barana v spore žalobkyne C. X., E.. XX.XX.XXXX, I. F. XXXX/X, XXX XX G., právne zastúpená JUDr. Igorom Šafrankom, advokátom so sídlom ul. Sov. hrdinov 163/66, 089 01 Svidník, proti žalovanému POHOTOVOSŤ, s.r.o., so sídlom Pribinova 25, 811 09 Bratislava, IČO: 35 807 598, právne zastúpený JUDr. Katarínou Hegedüšovou, advokátkou so sídlom Majerníkova 3/A, 840 05 Bratislava, korešpondenčná adresa Pribinova 25, 811 09 Bratislava, o určenie neprijateľných zmluvných podmienok a vydanie bezdôvodného obohatenia, o odvolaní žalovaného proti rozsudku Okresného súdu Humenné č.k. 5Csp 254/2017-57 zo dňa 20. marca 2018, takto jednohlasne r o z h o d o l : P o t v r d z u j e rozsudok. Stranám náhradu trov odvolacieho konania n e p r i z n á v a. o d ô v o d n e n i e : 1. Okresný súd Humenné (ďalej len „súd prvej inštancie“) napadnutým rozsudkom rozhodol tak, že: „Súd u r č u j e , že zmluvná podmienka v zmluve o úvere č. XXXXXXXXX zo dňa 12.03.2013, uvedená v bode 10 vo Všeobecných podmienkach poskytnutia úveru v znení: „Dlžník uznáva dlžnú sumu vrátane poplatku v celej výške na základe tejto zmluvy ako svoj dlh voči veriteľovi, čo do dôvodu aj výšky tak, ako je to uvedené v tejto zmluve, a zaväzuje sa ju uhradiť v splátkach a tak, ako je to uvedené na prvej strane tejto zmluvy. Časť poplatku predstavuje dohodnutý úrok a zvyšná časť zahŕňa náklady na vypracovanie a uzatvorenie zmluvy o úvere spolu so všetkou administratívou s tým spojenou“, je neprijateľná. Žalovaný je p o v i n n ý vydať žalobkyni bezdôvodné obohatenie vo výške 832,99 eur spolu s úrokom z omeškania vo výške 5% ročne z tejto sumy odo dňa 14.12.2017 do zaplatenia, všetko v lehote do 3 dní od právoplatnosti tohto rozsudku. Žalobkyni súd vo vzťahu k žalovanému p r i z n á v a nárok na náhradu trov konania v rozsahu 100% s tým, že o výške trov bude rozhodnuté samostatným uznesením po právoplatnosti rozhodnutia vo veci.“ 2. Rozhodnutie právne posúdil ustanovením § 9 odsek 2, § 11 odsek 1 a 4 zákona č. 129/2010 Z.z. o spotrebiteľských úveroch a o iných úveroch a pôžičkách pre spotrebiteľov (ďalej len „Zákon o spotrebiteľských úveroch“); § 3 odsek 3 a 5, § 4 odsek 8 zákona č. 250/2007 Z.z. o ochrane spotrebiteľa a o zmene zákona Slovenskej národnej rady č. 372/1990 Zb. o priestupkoch v znení neskorších predpisov (ďalej len „Zákon o ochrane spotrebiteľa“); § 3, § 53, § 53a odsek 1, § 54 odsek 1 a 2, § 451 odsek 1 a 2, § 456, § 458 odsek 1 zákona č. 40/1964 Zb. Občiansky zákonník (ďalej len „Občiansky zákonník“). 3. Vykonaným dokazovaním mal za preukázané, že žalobkyňa ako dlžník na základe zmluvy o úvere zo dňa 12.03.2013 čerpala úver vo výške 800 Eur; v zmluve o úvere je uvedená RPMN vo výške 88,50 %, zatiaľ čo v dohode o plnení v splátkach uzatvorenej k zmluve o úvere v ten istý deň je uvedená RPMN 261,44 %. V súlade s ustanovením § 11 ods. 1 písm. b) Zákona o spotrebiteľských úveroch, je poskytnutý úver bezúročný a bez poplatkov. Následok bezúročnosti a bezpoplatkovosti úveru súd videl v zmätočnosti údajov RPMN. Konštatoval tiež, že hodnota RPMN značne prevyšovala priemerné úrokové miery bánk a teda sa jednalo o odplatu v rozpore s dobrými mravmi, a preto v zmysle ustanovenia § 39 Občianskeho zákonníka ide o neprijateľnú zmluvnú podmienku. Sporný úver bol žalobkyni poskytnutý pri ročnej úrokovej sadzbe 39,15 %, čo je v nepomere v porovnaní s priemernými úrokovými mierami z úverov poskytovaných v bankách. K rozhodnutiu Súdneho dvora v právnej veci C-42/15 uviedol, že napriek uvedenému rozhodnutiu zákon o spotrebiteľských úveroch jednoznačne určuje náležitosti spotrebiteľskej zmluvy a v prípade absencie čo i len jednej z nich, je úver potrebné považovať za bezúročný a bez poplatkov. Ako nedôvodnú vyhodnotil vznesenú námietku premlčania, keď konanie žalovaného vyhodnotil ako úmyselné zamerané na získanie bezdôvodného obohatenia bez právneho dôvodu, kde sa uplatní 10 ročná objektívna premlčacia doba. Subjektívna doba začala plynúť vo februári 2017, kedy sa žalobkyňa s predmetnou zmluvou o úvere obrátila na Združenie na ochranu občana spotrebiteľa HOOS. Žalobkyňa čerpala úvere vo výške 800 Eur, jednotlivými splátkami zaplatila 1 632,99 Eur. V dôsledku bezúročnosti a bezpoplatkovosti úveru na strane žalovaného vzniklo bezdôvodné obohatenie vo výške 832,99 Eur, ktoré žalovaný musí žalobkyni vydať. Zmluvnú podmienku uvedenú v bode 10 Všeobecných podmienok poskytnutia úveru súd vyhodnotil s poukazom na ustanovenie § 53 odsek 5 Občianskeho zákonníka za neprijateľnú, lebo nebola individuálne dojednaná a súčasne spôsobovala nerovnováhu v právach a povinnostiach zmluvných strán. Všeobecné zmluvné podmienky ani neboli podpísané a zo zmluvy a ani zo Všeobecných obchodných podmienok nevyplývalo, za čo má dlžník platiť uvedený poplatok a teda absentovala požiadavka jeho určitosti. 4. Proti rozsudku podal včas odvolanie žalovaný. Navrhol, aby odvolací súd napadnuté rozhodnutie zrušil a vec vrátil súdu prvej inštancie na ďalšie konanie, resp. aby napadnuté rozhodnutie zmenil tak, že žalobu zamieta. Namietal nepreskúmateľnosť rozhodnutia. Podľa odvolateľa nárok žalobkyne o vydanie bezdôvodného obohatenia je premlčaný v 2-ročnej subjektívnej premlčacej lehote. Zmluvný vzťah medzi stranami bol ukončený splnením záväzku žalobkyne, čo znamená, že žalobu o určenie neprijateľnosti zmluvnej podmienky možno uplatniť iba ak zmluvný vzťah trvá. Vzhľadom na uvedené je nárok žalobkyne nedôvodný. Navrhol napadnutý rozsudok zmeniť a žalobu zamietnuť. 5. Žalobkyňa sa k podanému odvolaniu nevyjadrila. 6.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ustanovenia § 379 a nasl. C.s.p., bez nariadenia pojednávania (§ 385 C.s.p. a contrario) a dospel k záveru, že odvolanie proti rozsudku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medzi žalovaným ako veriteľom a žalobkyňou ako dlžníkom bola dňa 12.03.2013 uzatvorená Zmluva o úvere č. XXXXXXXXX (ďalej len „Zmluva o úvere“), na základe ktorej poskytol žalovaný žalobkyni úver vo výške 800 Eur. Žalobkyňa vrátiť mala uvedenú sumu zvýšenú o príslušný poplatok vo výške 700 Eur, t.j. celkovo zaplatiť čiastku 1.500 Eur. Príslušný poplatok mal tvoriť úrok vo výške 39,15 % (313,20 Eur) a administratívne náklady na vypracovanie a uzatvorenie zmluvy o úvere spolu so všetkou administratívou s tým spojenou (386,80 Eur). V Zmluve o úvere bol tiež uvedený konečný dátum splatnosti (18.03.2014, pokiaľ nie je dohodnuté inak) a výška RPMN (88,50 %). V rovnaký deň bola medzi stranami sporu uzatvorená Dohoda o plnení v splátkach k Zmluve o úvere č. XXXXXXXXX (ďalej len „Dohoda“). V uvedenej Dohode sa strany sporu dohodli, že úver poskytnutý žalobkyni na základe Zmluvy o úvere bude žalobkyňa ako dlžník splácať v 12 splátkach po 125 Eur. V Dohode bola taktiež uvedená hodnota RPMN, a to vo výške 261,44 %. 10. Podľa ustanovenia § 9 odsek 2 Zákona o spotrebiteľských úveroch v znení účinnom v čase uzatvorenia Zmluvy o úvere, zmluva o spotrebiteľskom úvere okrem všeobecných náležitostí podľa Občianskeho zákonníka musí obsahovať tieto náležitosti: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11. Podľa ustanovenia § 11 odsek 1 Zákona o spotrebiteľských úveroch, Poskytnutý spotrebiteľský úver sa považuje za bezúročný a bez poplatkov, ak b) zmluva o spotrebiteľskom úvere neobsahuje náležitosti podľa § 9 ods. 2 písm. a) až k), r) a y). 12. Podľa ustanovenia § 53 odsek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odseku 2, za individuálne dojednané zmluvné ustanovenia sa nepovažujú také, s ktorými mal spotrebiteľ možnosť oboznámiť sa pred podpisom zmluvy, ak nemohol ovplyvniť ich obsah. Podľa odseku 3, ak dodávateľ nepreukáže opak, zmluvné ustanovenia dohodnuté medzi dodávateľom a spotrebiteľom sa nepovažujú za individuálne dojednané. Podľa odseku 6,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13. Podľa ustanovenia § 54 odsek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odseku 2, v pochybnostiach o obsahu spotrebiteľských zmlúv platí výklad, ktorý je pre spotrebiteľa priaznivejší. 14. Podľa ustanovenia § 3 odsek 3 Zákona o ochrane spotrebiteľa, každý spotrebiteľ má právo na ochranu pred neprijateľnými podmienkami v spotrebiteľských zmluvách. Podľa odseku 5,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15. Podľa ustanovenia § 451 odsek 1 Občianskeho zákonníka, kto sa na úkor iného bezdôvodne obohatí, musí obohatenie vydať. 16. Podľa ustanovenia § 456 Občianskeho zákonníka, predmet bezdôvodného obohatenia sa musí vydať tomu, na úkor koho sa získal. Ak toho, na úkor koho sa získal, nemožno zistiť, musí sa vydať štátu. 17. Podľa ustanovenia § 4 odsek 8 Zákona o ochrane spotrebiteľa, predávajúci nesmie konať v rozpore s dobrými mravmi; ustanovenia § 7 až 9 tým nie sú dotknuté.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18. Základnou črtou spotrebiteľských zmlúv je, že sú pre spotrebiteľa vopred pripravené a nie je vytvorený priestor na dojednávanie obsahu zmluvy alebo jej zmeny. Zmluva o úvere uzatvorená medzi žalobkyňou a žalovaným túto charakteristiku spĺňa. Žalovaný má v predmete svojej činnosti poskytovanie úverov a v priebehu konania nebolo žalovaným preukázané, aby úver poskytol žalobkyni za účelom výkonu obchodnej činnosti alebo inej podnikateľskej činnosti. S prihliadnutím na možný výskyt zastierania skutočného účelu uzatvorenia zmluvy má v prípade pochybnosti dôkazné bremeno na preukázanie nespotrebiteľského charakteru zmluvy dodávateľ. Existujúce pochybnosti treba odstrániť spôsobom známym pre dôkazné konanie, čo znamená, že nespotrebiteľský charakter musí byť preukázaný bezpečne spôsobom nevzbudzujúcim odôvodnené pochybnosti. 19. Dôvodom vedúcim k uloženiu povinnosti žalovanému vydať žalobkyni bezdôvodné obohatenie bolo nedodržanie obligatórnych náležitosti zmluvy o spotrebiteľskom úvere vyplývajúcich z ustanovenia § 9 odsek 2 písm. j/, k/ a y/ Zákona o spotrebiteľských úveroch v znení účinnom v čase uzatvorenia zmluvy. Vychádzajúc z tohto ustanovenia zmluva o spotrebiteľskom úvere okrem všeobecných náležitosti podľa Občianskeho zákonníka musí obsahovať ročnú percentuálnu mieru nákladov a celkovú čiastku, ktorú musí spotrebiteľ zaplatiť, ako aj všetky predpoklady použité na výpočet tejto ročnej percentuálnej miery nákladov, výšku, počet a termíny splátok istiny, úrokov a iných poplatkov, prípadné poradie, v ktorom sa budú splátky priraďovať k jednotlivým nesplateným zostatkom s rôznymi úrokovými sadzbami spotrebiteľského úveru na účely jeho splatenia, či priemernú hodnotu ročnej percentuálnej miery nákladov na príslušný spotrebiteľský úver platnú k dňu podpisu zmluvy o spotrebiteľskom úvere, zverejnenú podľa § 21 ods. 2 za príslušný kalendárny štvrťrok. Ani jedna z týchto obligatórnych náležitostí v Zmluve o úvere uvedená nie je. V prípade uvedenej RPMN sa odvolací súd stotožňuje so záverom súdu prvej inštancie v tom smere, že uvedenie rozdielnych hodnôt RPMN v Zmluva o úvere a v Dohode je zmätočné, pričom to nemôže byť na ťarchu spotrebiteľa. Žalovaný ako dodávateľ mal v Zmluve o úvere uviesť jednoznačný údaj o hodnote RPMN. Nejednoznačné uvedenie RPMN má za následok situáciu, ako keby RPMN v Zmluve o úvere absentovala. Za takejto situácie sa musel poskytnutý úver v súlade s ustanovením § 11 odsek 1 písm. b/ Zákona o spotrebiteľských úveroch považovať za bezúročný a bez poplatkov. 20. Dôsledkom prijatia plnenia bez právneho dôvodu je vznik povinnosti žalovaného vydať žalobkyni bezdôvodné obohatenie v zmysle zásad uvedených v ustanovení § 451 a nasl. Občianskeho zákonníka. Žalobkyňa z titulu poskytnutého úveru mala žalovanému vrátiť len istinu vo výške 800 Eur. Celkovo však žalobkyňa zaplatila čiastku 1.632,99 Eur a preto rozdiel medzi touto sumou a istinou úveru vo výške 832,99 Eur predstavuje bezdôvodné obohatenie žalovaného, ktoré musí žalobkyni vydať. 21. Občiansky zákonník v ustanovení § 107 upravuje premlčaciu dobu pre vydanie bezdôvodného obohatenia, pričom rozlišuje medzi subjektívnou (§ 107 odsek 1) a objektívnou premlčacou dobou (§ 107 odsek 2). Začiatky ich plynutia sú upravené odlišne. 22. Za rozhodujúci pre začiatok plynutia subjektívnej premlčacej doby pre uplatnenie práva na vydanie bezdôvodného obohatenia je potrebné považovať deň, kedy sa oprávnený v konkrétnom prípade skutočne dozvie o tom, že na jeho úkor došlo k bezdôvodnému obohateniu a kto ho získal. Nie je pritom rozhodujúce, že oprávnený mal možnosť dozvedieť sa potrebné skutočnosti už skôr. Pre začiatok plynutia subjektívnej premlčacej doby na uplatnenie práva na vydanie bezdôvodného obohatenia sa vyžaduje skutočná (preukázaná), nielen predpokladaná vedomosť oprávneného. (Pozri rozhodnutie NS SR sp. zn. 3 Cdo 145/2004, sp. zn. 1 Cdo 67/2011, R 25/1986) 23. V prípade plnenia bez právneho dôvodu je začiatok plynutia subjektívnej premlčacej doby viazaný na moment, kedy sa oprávnený dozvedel, že právny dôvod na plnenie nebol od začiatku daný. 24. Pre začiatok plynutia 3 ročnej príp. 10 ročnej objektívnej premlčacej doby na uplatnenie práva na vydanie plnenia z bezdôvodného obohatenia je rozhodný okamih, kedy bezdôvodné obohatenie skutočne (fakticky) vzniklo. Bezdôvodné obohatenie získaním plnenia bez právneho dôvodu vzniká samotným prijatím plnenia. Vtedy tiež začne plynúť objektívna premlčacia doba. (Pozri rozhodnutie NS ČR z 14.08.2007, sp. zn. 30 Cdo 2758/2006) 25. Žalovaný ako osoba podnikajúca na finančnom trhu má odbornú prevahu nad spotrebiteľom, ktorému poskytuje svoje služby, a preto možno od neho očakávať, že vo vzťahu k nemu sa bude správať poctivo. V predmete činnosti má okrem iného i poskytovanie úverov a pôžičiek nebankovým spôsobom, teda jeho povinnosťou bolo poznať a dodržiavať právne predpisy vzťahujúce sa na poskytovanie úverov. V zmysle ustanovenia § 2 odsek 1 zákona č. 1/1993 Zb. o Zbierke zákonov platnom a účinnom do 31.12.2015, o všetkom, čo bolo v Zbierke zákonov uverejnené, platí domnienka, že dňom uverejnenia sa stalo známym každému, koho sa to týka; domnienka o znalosti vyhlásených všeobecne záväzných právnych predpisov je nevyvrátiteľná (od 01.01.2016 túto problematiku upravuje ustanovenie § 15 zákona č. 400/2015 Z.z. o tvorbe právnych predpisov a o Zbierke zákonov Slovenskej republiky). Žalovaný ako nebankový subjekt má dlhodobo v predmete svojej činnosti aj poskytovanie úverov a teda jeho povinnosťou bolo poznať a dodržiavať právne predpisy vzťahujúce sa na poskytovanie úverov. V čase uzatvorenia zmluvy už niekoľko rokov platila pri spotrebiteľských úveroch úprava vyžadujúca uvádzať priamo v zmluve ročnú percentuálnu mieru nákladov umožňujúcu spotrebiteľom zorientovať sa v ponukách rôznych finančných inštitúcii poskytujúcich úvery a posúdiť výhodnosť poskytnutého úveru, či výšku, počet a termíny splátok istiny, úrokov a iných poplatkov, prípadné poradie, v ktorom sa budú splátky priraďovať k jednotlivým nesplateným zostatkom s rôznymi úrokovými sadzbami spotrebiteľského úveru na účely jeho splatenia. 26. Je dôvodné preto predpokladať, že žalovaný minimálne vedel, že neuvedením tak podstatného údaja akým je výška RPMN, výška priemernej RPMN, či výška, počet a termíny splátok istiny, úrokov a iných poplatkov, prípadné poradie, v ktorom sa budú splátky priraďovať k jednotlivým nesplateným zostatkom, priamo v zmluve o spotrebiteľskom úvere nastane zákonom predpokladaná sankcia, t.j. že veriteľ (žalovaný) nebude môcť od dlžníka (žalobkyne) žiadať úrok z úveru a ani iné poplatky, a pre prípad, že to tak urobí, bol s uvedenou zákonnou sankciou uzrozumený (nepriamy úmysel). Odvolací súd konštatuje, že konanie žalovaného pri uzatváraní zmluvy nebolo súladné s dobrými mravmi, žalovaný nerešpektoval povinnosti stanovené zákonom o spotrebiteľských úveroch a ustanoveniami Občianskeho zákonníka zameranými na ochranu spotrebiteľa. Jeho konanie preto nemožno hodnotiť inak ako konanie zamerané na získanie bezdôvodného obohatenia bez právneho dôvodu, minimálne s nepriamym úmyslom získať majetkový prospech. S ohľadom na okolnosti prípadu možno uzavrieť, že úmysel žalovaného bezdôvodne sa obohatiť na úkor žalobkyne bol daný už od uzatvorenia zmluvy, ktorej návrh koncipoval žalovaný a predložil ho na podpis žalobkyni, a teda bol daný aj v čase, kedy došlo k bezdôvodnému obohateniu na strane žalovaného. (Porovnaj rozsudok Krajského súdu v Prešove z 12. decembra 2011, sp. zn. 7Co/84/2011, tiež rozsudok Krajského súdu v Prešove z 21.1.2013, sp. zn. 2Co 9/2012) 27. Pri úmyselnom bezdôvodnom obohatení sa uplatňuje ustanovenie § 107 odsek 2 Občianskeho zákonníka, v zmysle ktorého je premlčacia doba desaťročná a plynie od vzniku bezdôvodného obohatenia. V predmetnom prípade táto desaťročná premlčacia doba nemohla začať plynúť skôr ako v roku 2013 (t.j. skôr ako bola uzatvorená Zmluva o úvere). Je teda zrejmé, že žaloba bola podaná pred uplynutím objektívnej premlčacej doby (žaloba doručená súdu 31.10.2017). 28. Žalobu o vydanie bezdôvodného obohatenia žalobkyňa podala aj v rámci dvojročnej subjektívnej premlčacej doby, pretože o bezdôvodnom obohatení sa nedozvedela skôr ako vo februári 2016, kedy kontaktovala Združenie na ochranu občana spotrebiteľa HOOS. Žalobkyňa predložila prvoinštančnému súdu o tejto skutočnosti listinný dôkaz (č.l. 11), ktorý žalovaný relevantným spôsobom nespochybnil. 29. Vzhľadom na vyššie uvedené má odvolací súd zato, že súd prvej inštancie správne zistil skutkový stav veci, správne vyhodnotil jednotlivé dôkazy, ako aj správne právne vec posúdil, keď zaviazal žalovaného na vydanie bezdôvodného obohatenia vo výške 832,99 Eur spolu s úrokom z omeškania. 30. K odvolaniu žalovaného voči výroku o určení neprijateľnosti zmluvnej podmienky odvolací súd uvádza nasledovné: 31. Podľa ustanovenia § 220 odsek 2 C.s.p. v odôvodnení rozsudku súd uvedie, čoho sa žalobca domáhal, aké skutočnosti tvrdil, aké dôkazy označil, aké prostriedky procesného útoku použil, ako sa vo veci vyjadril žalovaný, aké prostriedky procesnej obrany použil. Súd jasne a výstižne vysvetlí, ako posúdil podstatné skutkové tvrdenia a právne argumenty strán, ktoré skutočnosti považoval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Právo na riadne odôvodnenie súdneho rozhodnutia patrí medzi základné zásady spravodlivého súdneho procesu, čo jednoznačne vyplýva z ustálenej judikatúry ESĽP, podľa ktorej sa nevyžaduje, aby na každý argument strany, aj na taký, ktorý je pre rozhodnutie bezvýznamný, bola daná odpoveď v odôvodnení rozhodnutia. Ak však ide o argument, ktorý je pre rozhodnutie rozhodujúci, vyžaduje sa špecifická odpoveď práve na tento argument. 32. Odvolací súd konštatuje, že prvoinštančný súd v dostatočnom rozsahu zistil skutkový stav a zo zistených skutočností vyvodil správny právny záver pokiaľ ide o priznanie bezdôvodného obohatenia a vyslovenia neprijateľnosti zmluvnej podmienky v znení výrokovej časti rozsudku súdu prvej inštancie. 33. Rozsudok bol odôvodnený riadne, v súlade s ustanovením § 220 odsek 2 C.s.p.. Súd prvej inštancie náležite vysvetlil, z akých dôvodov žalobe vyhovel a v odôvodnení svojho rozhodnutia reagoval na všetky podstatné námietky a tvrdenia žalovaného prednesené v konaní, ktoré napokon žalovaný zopakoval v odvolacom konaní. Na základe vykonaného dokazovania v konaní pred súdom prvej inštancie odvolací súd konštatuje, že argumentácii žalovaného nemožno prisvedčiť. 34. V odôvodnení napadnutého rozhodnutia súd prvej inštancie zrozumiteľným spôsobom uviedol právne dôvody, pre ktoré žalobe 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35. Možnosť súdu aj bez návrhu výslovne uviesť neprijateľnú zmluvnú podmienku spotrebiteľskej zmluvy vo výroku rozhodnutia bola zavedená už do Občianskeho súdneho poriadku, a to zákonom č. 384/2008 Z.z. a to doplnením odseku 3 do ustanovenia § 153 a následne doplnená o nový odsek 4 a to zákonom č. 575/2009 Z.z., ktorý mal za cieľ dosiahnuť účinné prostriedky na eliminovanie používania neprijateľných podmienok v spotrebiteľských zmluvách, doplniť neúplnú transpozíciu Smernice Rady č. 93/13/EHS z 5. apríla 1993 o nekalých podmienkach v spotrebiteľských zmluvách v Občianskom zákonníku a zvýšiť kompetencie Komisie na posudzovanie podmienok v spotrebiteľských zmluvách. Súčasná právna úprava upravuje možnosť ex offo určenia neprijateľnosti zmluvnej podmienky v ustanovení § 298 C.s.p.. Naliehavý právny záujem na určení neprijateľnosti zmluvnej podmienky v spotrebiteľskej zmluve vyplýva priamo zo zákona (§ 137 písm. c/ C.s.p.). Dôvodová správa v súvislosti s ustanovením § 298 C.s.p. uvádza, že napriek zavedeniu tzv. abstraktnej kontroly v spotrebiteľských veciach je v zmysle európskeho úniového práva, ako aj konštantnej judikatúry Súdneho dvora EÚ zachovaná možnosť súdu aj v individuálnom konaní s účinkami inter partes vysloviť neprijateľnosť zmluvnej podmienky v spotrebiteľskej zmluve alebo v inom zmluvnom dokumente súvisiacom zo spotrebiteľskou zmluvou. Takýmto dokumentom môžu byť všeobecné obchodné podmienky, všeobecné poistné podmienky a pod. 36. Obchodný zákonník účinný v čase uzatvorenia zmluvy úpravu neprijateľných podmienok spotrebiteľských zmlúv neobsahoval. Tento právny predpis v širšom rámci súkromnoprávnej úpravy, ktorej základným všeobecným predpisom je Občiansky zákonník, má postavenie predpisu špeciálneho. Ustanovenie § 1 odsek 2 Obchodného zákonníka priamo ukladá riešiť otázky Obchodným zákonníkom neupravené podľa predpisov občianskeho práva. V tejto súvislosti je právne významné ustanovenie § 853 odsek 1 Občianskeho zákonníka, podľa ktorého občianskoprávne vzťahy, pokiaľ nie sú osobitne upravené ani týmto ani iným zákonom sa spravujú ustanoveniami tohto zákona, ktoré upravujú vzťahy obsahom aj účelom im najbližšie. Vychádzajúc z uvedeného v dôsledku nedostatku inej právnej úpravy neprijateľných podmienok pri zmluvách o úvere, ktoré síce boli uzatvorené podľa príslušných ustanovení Obchodného zákonníka, avšak majú spotrebiteľský charakter v zmysle ustanovenia § 52 Občianskeho zákonníka, je potrebné vychádzať z ustanovenia § 53 Občianskeho zákonníka upravujúceho analogický prípad. Inak by sa minula účinkom do nášho právneho poriadku implementovaná Smernica Rady č. 93/13/EHS o nekalých podmienkach v spotrebiteľských zmluvách. 37. Občiansky zákonník obsahuje demonštratívny výpočet neprijateľných zmluvných podmienok. To znamená, že súdu nebráni žiadna prekážka, aby vyvodil dôsledky zo zmluvného dojednania v štandardnej formulárovej zmluve, ak spôsobuje hrubú nerovnováhu v právach a povinnostiach medzi dodávateľom a spotrebiteľom v neprospech spotrebiteľa podľa ustanovenia § 53 odsek 1 Občianskeho zákonníka. 38. Vo vzťahu k nákladom na uzatvorenie a vypracovanie zmluvy odvolací súd uvádza, že poplatok je v tejto časti neúmerne vysoký. Dojednanie o administratívnom poplatku je vágnym ustanovením, ktoré vôbec nešpecifikuje, o aké konkrétne administratívne činnosti ide, pričom výška poplatku 386,80 Eur predstavuje neúmerne vysoký poplatok bez bližšej špecifikácie jeho výšky a účelnosti a je v rozpore s dobrými mravmi. V konaní absentuje dôkaz, že žalobca ako spotrebiteľ bol s jeho podstatou oboznámený, poplatok nie je náležite špecifikovaný a viaže sa na bližšie neurčené náklady na vypracovanie a uzavretie zmluvy spolu so všetkou administratívou s tým spojenou. Podstatou administratívneho poplatku je pridanie bližšie nešpecifikovaných a spotrebiteľovi nevysvetlených nákladov, ktoré nie sú preukázané. Je za hranicou rozumného úsudku, aby poplatok vo výške presahujúcej polovicu sumy poskytnutého úveru sledoval výdavky spojené s administratívnou činnosťou. 39. Zmluva o úvere a všeobecné podmienky poskytnutia úveru sú listiny formulárové, používané žalovaným pri uzatváraní úverových zmlúv s množstvom ďalších spotrebiteľov. Na predtlačených tlačivách sa menia len údaje o spotrebiteľoch a výške poskytnutého úveru. Za takejto situácie výška nákladov na vypracovanie a uzatvorenie zmluvy mala byť v zásade rovnaká a nie meniť sa v závislosti od výšky poskytnutého úveru. Ak žalovaný výšku týchto nákladov odvádza od výšky úveru, je zrejmé, že týmto dojednaním len sledoval ďalšie navýšenie odplaty za poskytnutie úveru s cieľom vyhnúť sa kontrole jej primeranosti, čo rozhodne nemožno hodnotiť ako konanie v súlade s dobrými mravmi. 40. Zákaz konať v rozpore s dobrými mravmi v čase uzatvorenia zmluvy bol obsiahnutý v zákone č. 250/2007 Z.z. o ochrane spotrebiteľa. Podľa ustanovenia § 4 odsek 8 tohto právneho predpisu predávajúci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41. Správnemu rozhodnutiu súdu prvej inštancie vo veci samej zodpovedá aj súvisiaci výrok o trovách konania. 42. Odvolací súd konštatuje, že súd prvej inštancie správne zistil skutkový stav veci, správne vyhodnotil jednotlivé dôkazy, ako aj správne právne vec posúdil. Z týchto dôvodov odvolací súd považuje odvolanie žalovaného za nedôvodné a vzhľadom na vyššie uvedené dôvody odvolací súd rozsudok potvrdzuje ako vecne správny (§ 387 C.s.p.). 43. O trovách odvolacieho konania bolo rozhodnuté podľa § 396 odsek 1 C.s.p. v spojení s § 255 odsek 1 C.s.p.. Žalovaný nemá právo na náhradu trov odvolacieho konania a žalobkyni v priebehu odvolacieho konania žiadne preukázateľne trovy nevznikli, preto sa jej ich náhrada nepriznáva. 44.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https://www.kauzis.sk/judikatura/r/ECLI:SK:KSPO:2018:8317209487.1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