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9Co/95/2017 z 25. 6. 2018</w:t>
      </w:r>
    </w:p>
    <w:p>
      <w:r>
        <w:t>Uznesenie Krajského súdu Prešov z 25. júna 2018, sp. zn. 9Co/95/2017, ECLI:SK:KSPO:2018:8614200367.2</w:t>
      </w:r>
    </w:p>
    <w:p>
      <w:r>
        <w:t>Súd: Krajský súd Prešov</w:t>
      </w:r>
    </w:p>
    <w:p>
      <w:r>
        <w:t>Spisová značka: 9Co/95/2017</w:t>
      </w:r>
    </w:p>
    <w:p>
      <w:r>
        <w:t>ECLI: ECLI:SK:KSPO:2018:8614200367.2</w:t>
      </w:r>
    </w:p>
    <w:p>
      <w:r>
        <w:t>Dátum vydania: 25. 6. 2018</w:t>
      </w:r>
    </w:p>
    <w:p>
      <w:r>
        <w:t>Forma: Uznesenie</w:t>
      </w:r>
    </w:p>
    <w:p>
      <w:pPr>
        <w:pStyle w:val="Heading2"/>
      </w:pPr>
      <w:r>
        <w:t>Text rozhodnutia</w:t>
      </w:r>
    </w:p>
    <w:p>
      <w:r>
        <w:t>Súd: Krajský súd Prešov Spisová značka: 9Co/95/2017 Identifikačné číslo súdneho spisu: 8614200367 Dátum vydania rozhodnutia: 26. 06. 2018 Meno a priezvisko sudcu, VSÚ: JUDr. Monika Jusková ECLI: ECLI:SK:KSPO:2018:8614200367.2 Uznesenie Krajský súd v Prešove v senáte zloženom z predsedníčky senátu JUDr. Moniky Juskovej a sudkýň JUDr. Gabriely Klenkovej, PhD. a JUDr. Jany Burešovej v spore žalobcu: A. C., G.. XX.X. XXXX, K. Š. XXX/X, XXX XX A., právne zastúpený JUDr. Igor Šafranko, advokát so sídlom ul. Sov. hrdinov 163/66, 089 01 Svidník, proti žalovanému: 1/ Poštová Banka, a.s. so sídlom Dvořákovo nábrežie 4, 811 02 Bratislava, IČO: 31 340 890, právne zastúpená AK Antol, s.r.o., IČO: 47 257 024, so sídlom Kupeckého 2542/72, 902 01 Pezinok, 2/ ISONZO, a.s. so sídlom Hattalova 12/C, 831 03 Bratislava - mestská časť Nové Mesto, IČO: 35 871 334, o určenie neplatnosti dohody o zrážkach zo mzdy a o ochranu spotrebiteľa, o odvolaní žalovaného 1/ proti rozsudku Okresného súdu Svidník č.k. 4C/20/2014 - 157 zo dňa 28.3.2017 takto r o z h o d o l : V r a c i a vec súdu prvej inštancie ako predčasne predloženú. o d ô v o d n e n i e : 1. Okresný súd Svidník (ďalej len „súd prvej inštancie“) napadnutým žalobe vyhovel a žalobcovi priznal nárok na náhradu trov konania. 2. Proti tomuto rozsudku podal v zákonnej lehote odvolanie žalovaný v rade 1/. 3. Po preskúmaní spisu odvolací súd zistil, že vec je potrebné vrátiť súdu prvej inštancie ako predčasne predloženú. 4. Podľa § 222 Zákona č. 160/2015 Z.z. Civilný sporový poriadok (ďalej „CSP“), písomné vyhotovenie rozsudku podpisuje sudca. Ak ho nemôže podpísať sudca, podpíše ho iný poverený sudca; dôvod sa na písomnom vyhotovení poznamená. Podľa § 2 ods. 11 písm. a) Vyhlášky MS SR č. 543/2005 Z.z. o Spravovacom a kancelárskom poriadku pre okresné súdy, krajské súdy, Špecializovaný trestný súd a vojenské súdy (ďalej len „Vyhláška“), na účely tejto vyhlášky sa rozumie prvopisom písomnosť súdu vyhotovená ako elektronický úradný dokument, ktorý je autorizovaný. Podľa § 61 ods. 1 Vyhlášky, ak predpisy o konaní pred súdmi neustanovujú inak, prvopis rozhodnutia súdu autorizuje predseda senátu, samosudca alebo súdny úradník, ktorý rozhodnutie vydal. Prvopis rozhodnutia vydaného podľa osobitného predpisu autorizuje notár. Ak podľa predpisov o konaní pred súdmi podpisuje prvopis iný člen senátu alebo iný poverený sudca, uvedie sa pred podpisom zastupujúceho skratka „v zast.“, prípadne „v z.“. Ak ide o rozhodnutie vo veci, na ktorú sa nevzťahujú predpisy o elektronickom výkone verejnej moci, prvopis rozhodnutia podpisuje ten, kto rozhodnutie vydal. Podľa § 52 ods. 7 Vyhlášky, zápisnicu o súdnom pojednávaní podpisuje predseda senátu a asistent, ktorý ju spísal alebo vyhotovil jej prepis, ako aj iné osoby, ak tak ustanovujú predpisy o konaní pred súdmi. Podľa § 52a Vyhlášky, ak súd vo veci rozhodol rozsudkom bez nariadenia pojednávania, o verejnom vyhlásení rozsudku sa spíše zápisnica. Na zápisnicu o verejnom vyhlásení rozsudku sa ustanovenia § 52 vzťahujú primerane. Podľa § 2 ods. 2 Vyhlášky, ak sa v tejto vyhláške používa pojem predseda senátu, rozumie sa tým aj jediný sudca, ktorý rozhoduje vo veci (ďalej len „samosudca“), a sudca pre prípravné konanie, ak z tejto vyhlášky nevyplýva niečo iné. 5. Z obsahu spisu odvolací súd zistil, že prvopis rozsudku ani zápisnica o verejnom vyhlásení rozsudku nie je (elektronicky) podpísaná vo veci konajúcim zákonným sudcom. Taktiež doručenie rovnopisu rozsudku žalovanému v rade 2/ nie je účinné, nakoľko súd prvej inštancie rozsudok doručoval M.. B. A., ktorá však v zmysle plnomocenstva nachádzajúcom sa na č.l. 143 bola splnomocnená len na zastupovanie na pojednávaní. Preto odvolací súd vrátil vec súdu prvej inštancie ako predčasne predloženú, a to za účelom podpísania prvopisu rozsudku, zápisnice o verejnom vyhlásení rozsudku a doručenia rozsudku žalovanému v rade 2/. Po vykonaní týchto úkonov súd prvej inštancie predloží vec bezodkladne odvolaciemu súdu na rozhodnutie o odvolaní. 6. Rozhodnutie prijal senát Krajského súdu v Prešove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https://www.kauzis.sk/judikatura/r/ECLI:SK:KSPO:2018:8614200367.2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