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1CoPr/1/2018 z 26. 9. 2018</w:t>
      </w:r>
    </w:p>
    <w:p>
      <w:r>
        <w:t>Uznesenie Krajského súdu Prešov z 26. septembra 2018, sp. zn. 1CoPr/1/2018, ECLI:SK:KSPO:2018:8717204591.1</w:t>
      </w:r>
    </w:p>
    <w:p>
      <w:r>
        <w:t>Súd: Krajský súd Prešov</w:t>
      </w:r>
    </w:p>
    <w:p>
      <w:r>
        <w:t>Spisová značka: 1CoPr/1/2018</w:t>
      </w:r>
    </w:p>
    <w:p>
      <w:r>
        <w:t>ECLI: ECLI:SK:KSPO:2018:8717204591.1</w:t>
      </w:r>
    </w:p>
    <w:p>
      <w:r>
        <w:t>Dátum vydania: 26. 9. 2018</w:t>
      </w:r>
    </w:p>
    <w:p>
      <w:r>
        <w:t>Forma: Uznesenie</w:t>
      </w:r>
    </w:p>
    <w:p>
      <w:pPr>
        <w:pStyle w:val="Heading2"/>
      </w:pPr>
      <w:r>
        <w:t>Text rozhodnutia</w:t>
      </w:r>
    </w:p>
    <w:p>
      <w:r>
        <w:t>Súd: Krajský súd Prešov Spisová značka: 1CoPr/1/2018 Identifikačné číslo súdneho spisu: 8717204591 Dátum vydania rozhodnutia: 27. 09. 2018 Meno a priezvisko sudcu, VSÚ: JUDr. Jozef Angelovič ECLI: ECLI:SK:KSPO:2018:8717204591.1 Uznesenie Krajský súd v Prešove v senáte zloženom z predsedu senát JUDr. Jozefa Angeloviča a sudcov JUDr. Mareka Kohúta a JUDr. Anny Ilčinovej v sporovej veci žalobcu: B. Š., C.. XX.X.XXXX, S. C. Ľ. XXX, zastúpeného JUDr. Gáborom Szárazom, advokátom so sídlom v Starej Ľubovni, Garbiarska 20, IČO: 41986491, proti žalovanému: R. I. - R. O., Y.: XXXXXXXX, O. O. T., C. O.. B. XXX/XX, o zaplatenie mzdy s prísl., o odvolaní žalovaného proti rozsudku Okresného súdu Poprad, č.k. 7Cpr/7/2017-148 z 18.9.2017, takto r o z h o d o l : Odmieta odvolanie. Žalobca má nárok na náhradu trov odvolacieho konania proti žalovanému v rozsahu 100 %. o d ô v o d n e n i e : 1. Napadnutým rozsudkom (pre zmeškanie) zaviazal súd prvej inštancie žalovaného zaplatiť žalobcovi doplatok mzdy za obdobie od 22.6.2015 do 31.12.2015 vo výške 14.845,27 eur s 5 % úrokom z omeškania od 3.4.2017 do zaplatenia. Vyslovil, že žalobca má nárok na náhradu trov konania v rozsahu 100 %. 2. Vychádzal zo zistenia, že boli splnené všetky podmienky pre vydanie predmetného rozsudku pre zmeškanie žalovaného v zmysle § 274 CSP. Výrok o trovách konania odôvodnil ustanovením § 255 ods. 1 CSP so zreteľom na to, že žalobcovi v jeho nárokoch v plnom rozsahu vyhovel. 3. Proti rozsudku podal odvolanie žalovaný a navrhol rozsudok zrušiť a vec vrátiť súdu prvej inštancie na ďalšie konanie. 4. Po preskúmaní veci v štádiu odvolacieho konania odvolací súd zistil, že odvolanie žalovaného treba odmietnuť, nakoľko ide o odvolanie podané oneskorene. 5. Odvolanie sa podáva v lehote 15 dní od doručenia rozhodnutia, na súde, proti ktorého rozhodnutiu smeruje. Ak bolo vydané opravné uznesenie, lehota plynie znovu od doručenia opravného uznesenia len v rozsahu vykonanej opravy ( § 362 ods. 1 CSP ). 6. Odvolací súd odmietne odvolanie, ak bolo podané oneskorene (§ 386 písm. a) CSP). 7. V prejednávanej veci odvolací súd zo spisu zistil, že rozsudok súdu prvej inštancie bol žalovanému doručený 6.11.2017 a za týchto okolností koniec lehoty a posledný deň lehoty, v ktorý mohol žalovaný podať odvolanie včas, pripadol na 21.11.2017 - utorok. 8. Z obsahu spisu (z prezenčnej pečiatky pošty, na ktorej bolo odvolanie žalovaného proti rozsudku súdu prvej inštancie podané na poštovú prepravu) vyplýva, že odvolanie podal na poštu žalovaný 22.11.2017, teda po uplynutí zákonom stanovenej 15-dňovej lehoty na podanie odvolania. 9. Preto odvolací súd postupom podľa § 386 písm. a) CSP odmietol jeho odvolanie ako oneskorene podané. 10. O trovách odvolacieho konania bolo rozhodnuté podľa § 396 ods. 1 CSP a § 255 ods. 1 CSP, podľa ktorého žalobca ako sporová strana, ktorá mala v odvolacom konaní plný úspech (so zreteľom na odmietnutie odvolania žalovaného) má nárok na náhradu trov tohto štádia konania proti žalovanému, ktorý v odvolacom konaní úspech nemal. Výšku týchto trov ustáli postupom podľa § 262 ods. 2 CSP súd prvej inštancie po právoplatnosti tohto rozhodnutia odvolacieho súdu samostatným uznesením, ktoré vydá súdny úradník. 11. Toto rozhodnutie prijal senát Krajského súdu v Prešove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https://www.kauzis.sk/judikatura/r/ECLI:SK:KSPO:2018:8717204591.1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