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19CoE/95/2012 z 6. 8. 2012</w:t>
      </w:r>
    </w:p>
    <w:p>
      <w:r>
        <w:t>Uznesenie Krajského súdu Trenčín z 6. augusta 2012, sp. zn. 19CoE/95/2012, ECLI:SK:KSTN:2012:3209201426.2</w:t>
      </w:r>
    </w:p>
    <w:p>
      <w:r>
        <w:t>Súd: Krajský súd Trenčín</w:t>
      </w:r>
    </w:p>
    <w:p>
      <w:r>
        <w:t>Spisová značka: 19CoE/95/2012</w:t>
      </w:r>
    </w:p>
    <w:p>
      <w:r>
        <w:t>ECLI: ECLI:SK:KSTN:2012:3209201426.2</w:t>
      </w:r>
    </w:p>
    <w:p>
      <w:r>
        <w:t>Dátum vydania: 6. 8. 2012</w:t>
      </w:r>
    </w:p>
    <w:p>
      <w:r>
        <w:t>Forma: Uznesenie</w:t>
      </w:r>
    </w:p>
    <w:p>
      <w:r>
        <w:t>Oblasť práva: Občianske právo</w:t>
      </w:r>
    </w:p>
    <w:p>
      <w:pPr>
        <w:pStyle w:val="Heading2"/>
      </w:pPr>
      <w:r>
        <w:t>Text rozhodnutia</w:t>
      </w:r>
    </w:p>
    <w:p>
      <w:r>
        <w:t>Súd: Krajský súd Trenčín Spisová značka: 19CoE/95/2012 Identifikačné číslo súdneho spisu: 3209201426 Dátum vydania rozhodnutia: 07. 08. 2012 Meno a priezvisko sudcu, VSÚ: JUDr. Beáta Čupková ECLI: ECLI:SK:KSTN:2012:3209201426.2</w:t>
      </w:r>
    </w:p>
    <w:p>
      <w:r>
        <w:t>Uznesenie Krajský súd v Trenčíne v exekučnej veci oprávneného POHOTOVOSŤ, s.r.o., so sídlom Bratislava, Pribinova 25, IČO: 35 807 598, zastúpeného Fridrich Paľko, s.r.o., Moyzesova 8, Bratislava, IČO: 36 864 421 proti povinnému K. V., bytom X. XX, o vymoženie 478,72 Eur s príslušenstvom, na odvolanie oprávneného proti uzneseniu Okresného súdu Bánovce nad Bebravou zo dňa 5. marca 2012, č.k. 5Er/133/2009-97, takto</w:t>
      </w:r>
    </w:p>
    <w:p>
      <w:r>
        <w:t>r o z h o d o l :</w:t>
      </w:r>
    </w:p>
    <w:p>
      <w:r>
        <w:t>Uznesenie okresného súdu p o t v r d z u j e .</w:t>
      </w:r>
    </w:p>
    <w:p>
      <w:r>
        <w:t>Uznesenie okresného súdu v napadnutej časti vo výroku o trovách konania z r u š u j e a vec vracia okresnému súdu na ďalšie konanie.</w:t>
      </w:r>
    </w:p>
    <w:p>
      <w:r>
        <w:t>o d ô v o d n e n i e :</w:t>
      </w:r>
    </w:p>
    <w:p>
      <w:r>
        <w:t>Napadnutým uznesením okresný súd vyhlásil exekúciu za neprípustnú a zastavil ju. Zároveň uložil oprávnenému povinnosť nahradiť povinnému trovy konania vo výške 75,05 Eur, do 15 dní od právoplatnosti tohto uznesenia. Uviedol, že okresný súd poveril súdneho exekútora vykonaním exekúcie o vymoženie 478,72 Eur s príslušenstvom na základe rozhodcovského rozsudku Stáleho rozhodcovského súdu v Bratislave, sp. zn. SR 13438/08 zo dňa 14.01.2009. Rozhodcovská doložka je súčasťou obsahu zmluvy, ktorú oprávnený v rámci svojej podnikateľskej činnosti používa v prípadoch uzatvárania zmlúv rovnakého druhu a neurčitého počtu. Okresný súd skonštatoval, že zmluva o úvere v spojení so Všeobecnými podmienkami poskytnutia úveru, uzavretá medzi účastníkmi dňa 30.11.2007, na základe ktorej rozhodcovský súd priznal oprávnenému plnenie voči povinnému, je typizovanou spotrebiteľskou zmluvou v zmysle § 3 ods. 3 zákona č. 250/2007 Z. z. Základnou črtou spotrebiteľských zmlúv je totiž to, že sú pre spotrebiteľa vopred pripravené a nie je vytvorený priestor na dojednávanie obsahu zmluvy alebo jej zmeny. Úver poskytnutý oprávneným túto charakteristiku spĺňa. Súčasťou zmluvy o úvere boli bez akýchkoľvek pochybností všeobecné podmienky poskytnutia úveru, ktoré povinný ovplyvniť nemohol, nakoľko boli pripravené už vopred pre veľký počet spotrebiteľov. Dojednanie rozhodcovskej doložky v spotrebiteľskej zmluve je neprijateľnou podmienkou, ktorá je v zmysle § 53 ods. 5 Občianskeho zákonníka neplatná. Svoj názor oprel o to, že spotrebiteľ sa v porovnaní s dodávateľom nachádza v znevýhodnenom postavení, pokiaľ ide o vyjednávaciu silu, ale aj o úroveň informovanosti a táto situácia ho vedie k pristúpeniu na podmienky vopred pripravené dodávateľom bez toho, aby mohol podstatným spôsobom ovplyvniť ich obsah. Spotrebiteľ mohol zmluvu prijať ako celok, alebo ju ako celok odmietnuť. Výkladovým pravidlom pre posudzovanie povahy neprimeranej zmluvnej podmienky, ale na základe zásady nepriameho účinku aj aplikovateľným právom, sú ustanovenia smernice Rady 93/13/ES. Použitie smernice sa opiera o nepriamy účinok práva Európskej únie na právne poriadky členských štátov, ktorý spočíva v povinnosti konformného výkladu. Nejde teda o priame dosiahnutie výsledku riadnym implementovaním smernice, ale o nepriame dosiahnutie výsledku stanoveného smernicou - výkladom prostredníctvom rozhodnutia vnútroštátneho súdu. Keďže zmyslom, cieľom a účelom právnych noriem týkajúcich sa ochrany spotrebiteľa je poskytnúť spotrebiteľom minimálne takú úroveň ochrany, aká je stanovená smernicou Rady 93/13/EHS, tak aj</w:t>
      </w:r>
    </w:p>
    <w:p>
      <w:r>
        <w:t>vnútroštátny súd je povinný vykladať predmetné ustanovenia smernice a vnútroštátneho práva tak, aby bol dosiahnutý výsledok stanovený predmetnou smernicou. Svoj názor o neprimeranej povahe predmetnej rozhodcovskej doložky súd podporil aj o stanovisko Súdneho dvora (ES) vo veci C-243/08 zo dňa 04.06.2009 Pannon GSM Zrt. proti Erzsébet Sustikné Győrfi bod 40. V rozhodovanej veci na základe dodávateľom vopred stanoveného obsahu rozhodcovskej doložky rozhodoval rozhodcovský súd zvolený oprávneným. Zriaďovateľom rozhodcovského súdu je podnikateľ založený v zmysle Obchodného zákonníka za účelom podnikania, ktorého cieľom je dosahovanie zisku. Oprávnený zmluvy uzatváral rovnako v rámci svojej podnikateľskej činnosti, pričom za prejednanie veci v rozhodcovskom konaní zaplatil rozhodcovskému súdu poplatok. Záujmom zriaďovateľa rozhodcovského súdu teda zrejme bude, aby bol tento ustanovený na rozhodovanie v čo najväčšom množstve prípadov, za prejednanie ktorých bude prislúchať odmena, čo môže mať vplyv na jeho rozhodovanie. Ďalej súd uviedol, že formálna právoplatnosť rozhodnutia vyjadruje, že rozhodnutie nemožno preskúmať na základe riadnych opravných prostriedkov a nenastane odkladný účinok. Materiálna právoplatnosť rozhodnutia vyjadruje, že medzi účastníkmi, medzi ktorými má táto právoplatnosť účinky, sa nastolil kvalitatívne nový právny vzťah v podobe judikovaného nároku, o ktorom nemožno znova konať, a ktorý je záväzný medzi účastníkmi a voči všetkým orgánom. Kým formálna právoplatnosť je vždy bezvýnimočná, materiálna právoplatnosť sa vyznačuje omnoho väčšou flexibilnou. Materiálna právoplatnosť rozhodnutí nie je bezvýnimočná a z vážnych dôvodov existujú z nej výnimky. Určenie týchto dôvodov a rozsahu, v akom sa na účinky materiálnej právoplatnosti nemá prihliadať, určuje zákonodarca a súdu patrí do kompetencie aplikácia takejto vyjadrenej právnej úpravy, pokiaľ nie je v rozpore s Ústavou Slovenskej republiky, ústavnými zákonmi alebo medzinárodnými zmluvami, ktoré boli ratifikované a vyhlásené v súlade so zákonom. Tieto princípy sa vzťahujú aj na rozhodcovské rozsudky, ktoré nadobudnú účinky právoplatného rozhodnutia súdu (§ 35 zákona č. 244/2002 Z. z. o rozhodcovskom konaní). Účinky materiálnej právoplatnosti rozhodcovského rozsudku v zmysle § 35 zákona č. 244/2002 Z. z. o rozhodcovskom konaní je tak potrebné na účely § 45 citovaného zákona vylúčiť vo vzťahu k exekučnému súdu. Ďalej uviedol, že nie každá zmluvná podmienka, ktorá vyvoláva nepomer v spotrebiteľskej zmluve v neprospech spotrebiteľa, je neprijateľná. Pokiaľ je však zmluvná podmienka až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o plnenie z takejto neprijateľnej zmluvnej podmienky zastaví. Ak by takouto neprijateľnou zmluvnou podmienkou bola samotná rozhodcovská doložka a dodávateľ ju použije, v takomto prípade ide o výkon práv v rozpore s dobrými mravmi. Súd zastaví exekúciu v celom rozsahu, ak exekučným titulom je rozhodcovský rozsudok rozhodcu alebo rozhodcovského súdu, ktorý svoju právomoc odvodzoval z neprijateľnej rozhodcovskej zmluvy, pretože iba tak môže naplniť cieľ čl. 6 ods. 1 smernice Rady 93/13/EHS - postarať sa o to, aby spotrebiteľov nekalé podmienky v záujme vyššej kvality života bežných ľudí nezaväzovali. Na základe uvedených skutočností dospel súd k názoru, že dojednanie rozhodcovskej doložky v predmetnej spotrebiteľskej zmluve je neprimeranou podmienkou a spotrebiteľ ňou nie je viazaný. S poukazom na uvedené skutočnosti súd rozhodol tak, že exekúciu vyhlásil za neprípustnú a zastavil ju. O náhrade trov exekúcie okresný súd rozhodol podľa § 196, § 200 ods. 1, 2 a § 199 Exekučného poriadku tak, že súdnemu exekútorovi priznal odmenu a náhradu trov exekúcie vo výške 75,05 Eur, ktoré predstavujú odmenu súdneho exekútora vo výške 63,07 Eur + DPH vo výške 20 % z odmeny, t. j. 11,98 Eur.</w:t>
      </w:r>
    </w:p>
    <w:p>
      <w:r>
        <w:t>Proti uzneseniu podal prostredníctvom právneho zástupcu v zákonnej lehote odvolanie oprávnený, ktorý žiadal, aby odvolací súd napadnuté uznesenie zrušil a vec vrátil prvostupňovému súdu na ďalšie konanie. Namietal, že súd rozhodol nad rámec zverenej právomoci (ust. § 205 ods. 2 písm. b) O.s.p.). Argumentoval tým,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Exekučný súd nie je súdom v zmysle ust. § 40 a nasl. zákona o rozhodcovskom konaní, nekoná o zrušení tuzemského rozhodcovského rozsudku a ani nepokračuje v konaní vo veci v rozsahu uvedenom v žalobe alebo v rozsahu uvedenom vo vzájomnej žalobe. Úspešný žalobca v rozhodcovskom konaní stráca vplyvom nahradenia opravného procesu indikovaného ust. § 40 a nasl. zákona o rozhodcovskom konaní revíznym postupom exekučného súdu všetky svoje justičné práva spojené s právom na súdnu ochranu a právom na spravodlivý súdny</w:t>
      </w:r>
    </w:p>
    <w:p>
      <w:r>
        <w:t>proces. Oprávnený konštatoval, že pristúpiť k spochybneniu konkrétneho rozhodnutia rozhodcovského súdu, alebo dosiahnuť určenie jeho neexistencie je možné iba v rámci a za účelom dosiahnutia cieľov vymedzených v § 40 ods. 1 zákona o rozhodcovskom konaní. Exekučný súd nie je oprávnený posudzovať vecnú správnosť rozsudku všeobecného súdu, ani rozhodcovského súdu a nedisponuje právomocou rušiť či meniť rozhodnutie, ktoré je exekučným titulom. Oprávnený namietal, že sa nepodal návrh na začatie konania, hoci podľa zákona bol potrebný (ust. § 205 ods. 2 písm. a) O.s.p. v spojení s ust. § 221 ods. 1 písm. e) O.s.p.). K tomu uviedol, že všeobecný súd interpretoval a následne aplikoval ustanovenie § 45 ods. 2 zákona o rozhodcovskom konaní tak, ako by upravovalo konanie bez návrhu vždy vtedy, ak súd zistí v rozsudku rozhodcovského súdu nedostatky bližšie špecifikované v ust. § 45 ods. 1 písm. b) alebo c) zákona o rozhodcovskom konaní. Predmetné ustanovenie však explicitne upravuje konanie bez návrhu v prípade zistenia nedostatkov v rozhodcovskom konaní a nie v rozsudku rozhodcovského súdu. Zákonodarca takouto formuláciou prepojil význam ust. § 45 ods. 2 s významom ust. § 40 v spojení s § 43 zákona o rozhodcovskom konaní a vytvoril tak komplexný systém, ktorý nie je vnútorne rozporný a umožňuje chrániť oprávnené záujmy a právne postavenie účastníkov rozhodcovského konania. Ďalšou námietkou oprávneného bolo, že súd svojím postupom odňal účastníkovi možnosť konať pred súdom (ust. § 205 ods. 2 písm. a) O.s.p. v spojení s ust. § 221 ods. 1 písm. d) O.s.p.). Mal za to, že súd konal pri revízii rozsudku rozhodcovského súdu mimo rámec zverenej právomoci, v čoho dôsledku pri rozhodovaní o právnom postavení účastníkov rozhodcovského konania úplne ignoroval všetky procesné zásady súdneho rozhodovania v právnom štáte spojené s exekučnou vecou. Poukázal na články 12, 46 ods. 1 a 20 ods. 1 Ústavy SR a články 14 a 6 ods. 1 Európskeho dohovoru o ochrane ľudských práv a základných slobôd. Podľa oprávneného bol porušený princíp rovnosti zbraní, a tým bol oprávnený uvedený exekučným súdom do postavenia, ktoré bolo podstatne nevýhodnejšie ako postavenie iných strán konania a iných osôb v porovnateľnom postavení. Oprávnený ako účastník konania nebol oboznámený s tým, že exekučný súd vedie konanie, v ktorom opätovne rozhoduje o jeho právach, nebol oboznámený s obsahom dôkazov, argumentov a tvrdení, nemal možnosť sa k týmto dôkazom, argumentom a tvrdeniam vyjadriť a sám navrhnúť dôkazy na podporu svojich argumentov a tvrdení. Oprávnený namietal i skutočnosť, že súd nedostatočne zistil skutkový stav, pretože nevykonal náležite dokazovanie. Poslednou námietkou oprávneného bolo, že rozhodnutie súdu prvého stupňa vychádza z nesprávneho právneho posúdenia veci (ust. § 205 ods. 2 písm. f) O.s.p.). Uviedol, že súd v napadnutom rozhodnutí uviedol, že rozhodcovská doložka je neplatná pre rozpor s dobrými mravmi a jej výkon je konaním v rozpore s dobrými mravmi. Exekučný súd je však v zmysle ust. § 45 ods. 1 písm. c) zákona o rozhodcovskom konaní oprávnený skúmať len to, či plnenie priznané rozhodcovským rozsudkom je v súlade s dobrými mravmi. Oprávnený nesúhlasil ani s právnym posúdením zmluvy o úvere ako zmluvy o spotrebnom úvere, v zmysle zákona o spotrebiteľských úveroch. Rovnako oprávnený poukázal na nesprávne posúdenie neprimeranosti úrokov z omeškania. Poukázal na rozhodnutia Najvyššieho súdu Slovenskej republiky, sp. zn. 3 Obdo 3/96 zo dňa 16.05.1996; č.k. 1 Obdo 34/2004 zo dňa 21.12.2004; č.k. 2 Obdo 26/2004 zo dňa 22.09.2005. Oprávnený mal za to, že exekučný titul bol vydaný v súlade s právnym poriadkom, a teda, či sa predmetná exekúcia bude vykonávať v celom rozsahu alebo nie, súd už raz posudzoval a o nej už právoplatne rozhodol.</w:t>
      </w:r>
    </w:p>
    <w:p>
      <w:r>
        <w:t>Krajský súd preskúmal vec podľa § 212 ods. 1 O.s.p., bez nariadenia pojednávania podľa § 214 ods. 2 O.s.p. a dospel k záveru, že uznesenie okresného súdu v napadnutej časti vo výroku, ktorým súd vyhlásil exekúciu za neprípustnú, a ktorým exekúciu zastavil, je potrebné ako vecne správne potvrdiť podľa § 219 ods. 1 O.s.p., pričom v náväznosti na § 219 ods. 2 O.s.p. krajský súd v tomto rozsahu poukazuje na odôvodnenie okresného súdu, s ktorým sa stotožňuje. Na zdôraznenie správnosti dodáva:</w:t>
      </w:r>
    </w:p>
    <w:p>
      <w:r>
        <w:t>Exekúcia v danej veci je vedená na základe exekučného titulu - rozhodcovského rozsudku Stáleho rozhodcovského súdu spoločnosti Slovenská rozhodcovská a.s., sp. zn. SR 13438/08 zo dňa 14.01.2009. Rozhodcovský súd pri rozhodovaní v uvedenej veci vychádzal z oprávneným predloženej Zmluvy o úvere č. 3740336, uzavretej medzi účastníkmi konania dňa 30.11.2007.</w:t>
      </w:r>
    </w:p>
    <w:p>
      <w:r>
        <w:t>V súvislosti s odvolacími námietkami oprávneného, že okresný súd rozhodoval nad rámec jemu zverenej právomoci a bez návrhu krajský súd uvádza, že udelenie poverenia na vykonanie exekúcie nie je také procesné rozhodnutie, ktoré by vylučovalo čiastočné alebo úplné zastavenie exekúcie pre nesúlad</w:t>
      </w:r>
    </w:p>
    <w:p>
      <w:r>
        <w:t>exekučného titulu so zákonom. Takýto postup je zákonný, výslovne upravený v § 45 ods. 1, 2 zákona č. 244/2002 Z. 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preto splnené podmienky. Zákonodarca jednoznačne uzákonil možnosť pre exekučný súd zastaviť exekúciu napriek právoplatnému rozhodcovskému rozsudku, ak má nedostatky uvedené v § 40 písm. a), b), alebo ak rozhodcovský rozsudok zaväzuje účastníka rozhodcovského konania na plnenie, ktoré je objektívne nemožné, právom nedovolené, alebo odporuje dobrým mravom. Uvedené ustanovenie je podľa súdnej praxe plne aplikovateľné aj na naplnenie čl. 6 smernice 93/13/ EHS a umožňuje zastaviť exekúciu, aj pokiaľ ide o plnenie z neprijateľných zmluvných podmienok.</w:t>
      </w:r>
    </w:p>
    <w:p>
      <w:r>
        <w:t>V zmysle čl. 6 ods. 1 citovanej smernice nesmú byť nekalé podmienky pre spotrebiteľa záväzné. Európsky súdny dvor vo viacerých rozhodnutiach vyslovil, že článok 6 ods. 1 citovanej smernice je kogentné ustanovenie, ktoré smeruje k nahradeniu formálnej rovnováhy, ktorú zmluva nastoľuje medzi právami a povinnosťami zmluvných strán, skutočnou rovnováhou, ktorá medzi nimi môže znova zaviesť rovnosť. Súdny dvor tiež rozhodol, že tento nerovný stav môže byť kompenzovaný iba pozitívnym zásahom, vonkajším vo vzťahu k samotným účastníkom zmluvy. Na základe toho Súdny dvor konštatoval, že vnútroštátny súd je povinný preskúmavať ex offo nekalý charakter zmluvnej podmienky, len čo má k dispozícii právne a správne skutkové okolnosti potrebné na tento účel. Z tejto povinnosti existujú len obmedzené výnimky, a to na základe určitých uznávaných procesných zásad v rámci súdneho konania a len za určitých osobitných podmienok. Aj podľa platnej právnej úpravy SR nie sú zmluvné ustanovenia, ktoré sú v rozpore s kogentnými ustanoveniami pravidiel na ochranu spotrebiteľa platné, a preto nie sú pre spotrebiteľov záväzné. Rozhodcovské rozsudky, ktoré sa zakladajú na takýchto zmluvných ustanoveniach, sa preto považujú za protiprávne a ich vykonanie nie je možné. Akékoľvek podmienky, ktoré sú podmienkami v zmysle Smernice 93/13/EHS, a ktoré sa odchyľujú od kogentných ustanovení na ochranu spotrebiteľa, sa okrem toho musia považovať za odporujúce požiadavke dobrej viery a spôsobujúce značnú nerovnováhu v právach a povinnostiach na škodu spotrebiteľa (čl. 3 ods. 1 smernice Rady 93/13/EHS).</w:t>
      </w:r>
    </w:p>
    <w:p>
      <w:r>
        <w:t>V prejednávanej veci okresný súd potom opodstatnene poukázal na to, že VPPÚ, ktoré sú súčasťou zmluvy, vylučujú uplatňovanie pravidiel na ochranu spotrebiteľa. Predmetná rozhodcovská doložka sa z dôvodov, na ktoré poukázal okresný súd,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V súlade so všeobecnými poznatkami je zrejmé, že v rámci modelu spotrebiteľského úveru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zreteľ treba vziať aj ust. § 106 O.s.p., ktoré pri platnej rozhodcovskej zmluve bráni konaniu pred štátnym súdom. Pre prípad vyvolania rozhodcovského konania dodávateľom sa musí spotrebiteľ podrobiť rozhodcovskému konaniu, preto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w:t>
      </w:r>
    </w:p>
    <w:p>
      <w:r>
        <w:t>Ochranu spotrebiteľa pred neprijateľnými zmluvnými podmienkami súd zabezpečí bez ohľadu na povahu spotrebiteľského vzťahu, a teda dokonca aj v prípade, ak nejde o spotrebiteľský úver. Súd prvého stupňa vyvodil správny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w:t>
      </w:r>
    </w:p>
    <w:p>
      <w:r>
        <w:t>exekútora. O takúto zmluvnú podmienku pritom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tak, ako tomu bolo v tomto prípade.</w:t>
      </w:r>
    </w:p>
    <w:p>
      <w:r>
        <w:t>Na záver krajský súd ešte dodáva, že ani námietky oprávneného o nedostatočne zistenom skutkovom stave a nesprávnom právnom posúdení veci neboli dôvodné. Vzhľadom na uvedené krajský súd na základe všetkých uvedených dôvodov uznesenie okresného súdu vo výroku, ktorým exekúciu zastavil, potvrdil ako vecne správne (§ 219 ods. 1 O.s.p.).</w:t>
      </w:r>
    </w:p>
    <w:p>
      <w:r>
        <w:t>Pokiaľ však ide o uznesenie súdu prvého stupňa v napadnutej časti vo výroku o trovách konania, krajský súd konštatoval, že uznesenie je v tejto časti potrebné zrušiť podľa § 221 ods. 1 písm. h) O.s.p.</w:t>
      </w:r>
    </w:p>
    <w:p>
      <w:r>
        <w:t>Krajský súd poukazuje na skutočnosť, že okresný súd vo výrokovej časti uviedol, že oprávnený je povinný nahradiť povinnému trovy konania, pričom v tejto časti absentuje v uznesení akékoľvek odôvodnenie. V odôvodnení uznesenia okresný súd riešil trovy exekúcie, pričom vo výrokovej časti výrok o trovách exekúcie neuviedol.</w:t>
      </w:r>
    </w:p>
    <w:p>
      <w:r>
        <w:t>Z týchto dôvodov krajský súd považoval uznesenie v tejto časti za absolútne nezrozumiteľné, a preto musel uznesenie okresného súdu v napadnutej časti výroku o trovách konania zrušiť.</w:t>
      </w:r>
    </w:p>
    <w:p>
      <w:r>
        <w:t>Rozhodnutie bolo senátom prijaté jednohlasne.</w:t>
      </w:r>
    </w:p>
    <w:p>
      <w:r>
        <w:t>Poučenie:</w:t>
      </w:r>
    </w:p>
    <w:p>
      <w:r>
        <w:t>Proti tomuto uzneseniu odvolanie n i e j e p r í p u s t n é .</w:t>
      </w:r>
    </w:p>
    <w:p/>
    <w:p>
      <w:r>
        <w:t>Zdroj: KAUZIS.SK – https://www.kauzis.sk/judikatura/r/ECLI:SK:KSTN:2012:3209201426.2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