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2CoE/196/2012 z 18. 7. 2012</w:t>
      </w:r>
    </w:p>
    <w:p>
      <w:r>
        <w:t>Uznesenie Krajského súdu Trenčín z 18. júla 2012, sp. zn. 2CoE/196/2012, ECLI:SK:KSTN:2012:4607208060.1</w:t>
      </w:r>
    </w:p>
    <w:p>
      <w:r>
        <w:t>Súd: Krajský súd Trenčín</w:t>
      </w:r>
    </w:p>
    <w:p>
      <w:r>
        <w:t>Spisová značka: 2CoE/196/2012</w:t>
      </w:r>
    </w:p>
    <w:p>
      <w:r>
        <w:t>ECLI: ECLI:SK:KSTN:2012:4607208060.1</w:t>
      </w:r>
    </w:p>
    <w:p>
      <w:r>
        <w:t>Dátum vydania: 18. 7. 2012</w:t>
      </w:r>
    </w:p>
    <w:p>
      <w:r>
        <w:t>Forma: Uznesenie</w:t>
      </w:r>
    </w:p>
    <w:p>
      <w:r>
        <w:t>Oblasť práva: Občianske právo, Občianske právo</w:t>
      </w:r>
    </w:p>
    <w:p>
      <w:pPr>
        <w:pStyle w:val="Heading2"/>
      </w:pPr>
      <w:r>
        <w:t>Text rozhodnutia</w:t>
      </w:r>
    </w:p>
    <w:p>
      <w:r>
        <w:t>Súd: Krajský súd Trenčín Spisová značka: 2CoE/196/2012 Identifikačné číslo súdneho spisu: 4607208060 Dátum vydania rozhodnutia: 19. 07. 2012 Meno a priezvisko sudcu, VSÚ: JUDr. Dušan Ecker ECLI: ECLI:SK:KSTN:2012:4607208060.1 Uznesenie Krajský súd v Trenčíne v exekučnej veci oprávneného: POHOTOVOSŤ, s.r.o., IČO: 35 807 598, so sídlom v Bratislave, Pribinova č. 25, zastúpeného advokátom JUDr. Martinom Máčajom, so sídlom v Bratislave, Pribinova č. 25, proti povinnému: E. C., nar. XX.XX.XXXX, trvale bytom v G., E. M. XXXX/ XX, o vymoženie sumy 853,08 Eur s prísl, o odvolaní oprávneného proti uzneseniu Okresného súdu Partizánske, č.k 3Er/1803/2008-18 zo dňa 01.12.2011, takto r o z h o d o l : Odvolací súd napadnuté uznesenie súdu prvého stupňa p o t v r d z u j e . o d ô v o d n e n i e : Napadnutým uznesením súd prvého stupňa zastavil exekučné konanie. Svoje rozhodnutie odôvodnil s poukazom na § 45 ods. 1 a 2 zák. č. 244/2002 Z.z. o rozhodcovskom konaní, § 52, § 53 ods. 1, 2 a 4, Obč. zák., § 57 ods. 2. Ex. por., § 23a zákona č. 634/1992 Zb. o ochrane spotrebiteľa, ako aj na príslušné ustanovenia smernice Rady 93/13/EHS o nekalých podmienkach v spotrebiteľských zmluvách. V odôvodnení uviedol, že oprávnený sa návrhom zo dňa 11.06.2007 domáhal proti povinnému vykonania exekúcie pre vymoženie sumy 853,08 Eur s príslušenstvom na podklade exekučného titulu, ktorým je rozsudok Stáleho rozhodcovského súdu zriadeného zriaďovateľom Slovenská rozhodcovská a.s., so sídlom Bratislava, Karloveské rameno 8 (správne má byť Trnavská cesta 70), IČO: 35 922 761, sp.zn. SR 0836/07 zo dňa 26.02.2007. Výzvou zo dňa 20.09.2011 vyzval súd oprávneného, aby predložil Zmluvu o úvere č. 3600450 uzatvorenú medzi oprávneným a povinným zo dňa 18.07.2006 (ďalej len "zmluva o úvere"). Oprávnený predložil súdu požadovanú zmluvu o úvere dňa 17.10.2010. Exekučný súd preskúmal, či nie je daný niektorý z dôvodov na zastavenie exekúcie. Vychádzal pritom aj z právneho názoru obsiahnutého v uznesení Ústavného súdu SR z 09.12.2010, sp.zn. II ÚS 545/2010-15. Súd opätovne preskúmal žiadosť o udelenie poverenia na vykonanie exekúcie, exekučný titul, návrh na vykonanie exekúcie, predloženú zmluvu o úvere a vzal do úvahy rozhodovaciu činnosť nadriadených súdov v exekučných veciach, kde je povinným spotrebiteľ a dospel k záveru, že exekúciu je potrebné zastaviť v celom rozsahu. Rozhodcovský rozsudok bol vydaný na podklade zmluvy o úvere. Súd posúdil zmluvu o úvere, ako štandardnú (adhéznu, typovú) spotrebiteľskú zmluvu. Z odôvodnenia rozhodcovského rozsudku vyplýva, že právomoc rozhodcovského súdu bola založená rozhodcovskou doložkou zakotvenou v bode 17. Všeobecných podmienok poskytnutia úveru. Rozhodcovská doložka nebola osobitne dojednaná. Dlžník ju nemohol ovplyvniť, pretože je inkorporovaná do Všeobecných podmienok poskytnutia úveru. V prípade, ak chcel zmluvu o úvere uzavrieť, musel ju akceptovať. Takýmto spôsobom sa pred vznikom akéhokoľvek sporu s oprávneným bez primeraného dôvodu vopred vzdal svojich práv uplatniť svoje nároky alebo brániť svoje práva pred všeobecným súdom.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Keďže rozhodcovská doložka individuálne dohodnutá nebola a fakticky ponecháva možnosť výberu riešenia sporov dodávateľovi, považuje súd takúto zmluvnú podmienku za neprijateľnú v zmysle § 53 ods. 1 Obč. zák. a z tohto dôvodu v zmysle § 53 ods. 4 Obč. zák. za absolútne neplatnú. Z dôvodu absolútnej neplatnosti rozhodcovskej doložky nemôže byť na podklade takejto doložky vydaný rozhodcovský rozsudok spôsobilým exekučným titulom. Použijúc eurokonformný výklad ustanovení na ochranu spotrebiteľa, interpretačné pravidlo podľa ustanovenia § 54 Obč. zák., rešpektujúc ustálenú judikatúru súdov vyššieho stupňa, súd exekúciu v súlade s § 57 ods. 2 Ex.por. a s poukazom § 45 ods. 1 písm. c) a ods. 2 zákona o rozhodcovskom konaní ex offo v plnom rozsahu zastavil pre rozpor exekučného titulu so zákonom. Záverom dodal, že o trovách rozhodne samostatným uznesením. Proti tomuto uzneseniu podal v zákonnej lehote odvolanie oprávnený. Vyjadril nesúhlas s názorom súdu prvého stupňa, že predmetná zmluva o úvere je zmluvou spotrebiteľskou. Uviedol, že smernica č. 93/13/ EHS bola do nášho právneho poriadku - do Obč. zák. implementovaná zákonom č. 150/2004 Z.z., takže v čase uzatvorenia predmetnej zmluvy o úvere nebolo možné túto podriadiť pod právny režim spotrebiteľských zmlúv upravených v Obč. zák., nakoľko zmluva vznikla podľa Obch. zák. Predmetná zmluva bola v čase jej uzatvorenia absolútnym obchodom a nebolo možné ju podradiť pod vtedy platný režim spotrebiteľských zmlúv. Ďalej dodal, že čo sa týka aplikácie smernice Rady 93/13/EHS, smernice vydávané v rámci acquis communautaire majú len nepriamu záväznosť, a teda pre jednotlivé členské štáty sú záväzné, len pokiaľ ich konkrétny členský štát v stanovenej dobe neimplementuje do svojho právneho systému. Keďže v tomto prípade bola uvedená smernica implementovaná do právneho systému platného na území SR ešte v rámci tzv. prístupového obdobia, slovenský súd ju nemôže používať ako prameň práva, ale musí na riešenie sporu aplikovať príslušný právny predpis, v ktorom je táto smernica obsiahnutá. K tvrdeniam súdu o rozhodcovskej doložke poukázal na skutočnosť, že s povinným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Podľa odbornej literatúry rozhodcovská doložka v spotrebiteľskej zmluve, ktorá je pre spotrebiteľa nevýhradná, nebude dotknutá ustanovením § 53 ods. 4 písm. r.) Obč. zák. Z uzavretej rozhodcovskej doložky vyplýva, že zmluvné strany sa dohodli na tzv. alternatívne určenej právomoci súdu na riešenie sporov.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zákona č. 244/2002 o rozhodcovskom konaní. Oprávnený ďalej uviedol, že prijatie argumentácie súdu by pre oprávneného znamenalo len znemožnenie využitia rozhodcovského konania pre oprávneného. Pritom je zrejmé, že z ust. § 53 ods. 4 písm. r) Obč. zák. nevyplýva úmysel zákonodarcu zakázať rozhodcovské konanie úplne, ale iba ho obmedziť. Na základe vyššie uvedených skutočností, žiadal, aby odvolací súd napadnuté uznesenie zrušil. Povinný sa k podanému odvolaniu písomne nevyjadril. Odvolací súd preskúmal vec v zmysle ust. § 212 ods. 1 O.s.p. a dospel k záveru, že odvolanie oprávneného nie je dôvodné a uznesenie súdu prvého stupňa je potrebné potvrdiť podľa § 219 ods. 1 O.s.p., pretože je vo výroku vecne správne. Rozhodol bez nariadenia pojednávania odvolacieho súdu v zmysle ust. § 214 ods. 2 O.s.p. Odvolací súd preskúmal všetky rozhodujúce námietky, ktoré boli v odvolaní vznesené, a s ktorými sa už vysporiadal aj súd prvého stupňa a v plnom rozsahu sa stotožňuje s právnymi závermi súdu prvého stupňa. Z daného titulu si osvojuje dôvody napadnutého rozhodnutia, na ktoré v celom rozsahu poukazuje v zmysle § 219 ods. 2 O.s.p. Na zdôraznenie správnosti len dodáva: Správny bol záver súdu prvého stupňa v tom smere, že v prejednávanej veci sa jedná medzi účastníkmi o spotrebiteľský vzťah v zmysle § 52 a nasl. Obč. zák. a zákona č. 258/2001 Z.z. o spotrebiteľskom úvere. Súd prvého stupňa v odôvodnení napadnutého uznesenia poukázal na to, že v danej veci je nepochybné, že povinný je a aj v čase uzavretia zmluvy bol spotrebiteľom, nakoľko z obsahu spisu nevyplýva, že by povinný pri uzatváraní zmluvy konal v rámci predmetu svojej obchodnej alebo inej podnikateľskej činnosti. Vzhľadom na uvedené, právny vzťah medzi účastníkmi konania možno podradiť pod ust. § 2 zákona č. 258/2001 Z.z., v dôsledku čoho daná zmluva vyžaduje náležitosti stanovené v ust. § 4 citovaného zákona o spotrebiteľských úveroch. V tejto súvislosti treba poukázať aj na to, že na spotrebiteľské právne vzťahy sa vždy aplikujú spotrebiteľské právne normy, a preto sa použijú ustanovenia o spotrebiteľskom práve a ustanovenia, ktoré sú pre spotrebiteľa výhodnejšie a v jeho prospech, a to bez ohľadu na to, podľa akých zákonov bola spotrebiteľská zmluva uzavretá a bez ohľadu na to, či došlo k tzv. voľbe práva alebo, či sa jedná o tzv. absolútny obchod, a to hlavne § 52 ods. 2 a § 54 ods. 1, 2 Obč. zák. Preto zostáva bez významu aj skutočnosť, či zmluva o úvere je tzv. absolútny obchod podľa Obch. zák. alebo, či došlo k tzv. voľbe práva medzi účastníkmi. Z obsahu exekučného spisu odvolací súd vyvodil, že nie sú žiadne pochybnosti o tom, že predmetná Zmluva o úvere, uzavretá medzi povinným a oprávneným dňa 18.07.2006, je spotrebiteľskou zmluvou v zmysle § 23a zákona č. 634/1992 Zb. o ochrane spotrebiteľa, účinného v čase jej uzavretia. Takúto povahu nepochybne majú aj Všeobecné podmienky poskytnutia úveru, ktoré boli inkorporované do zmluvy. Taktiež nie sú pochybnosti o tom, že oprávnený poskytol v rámci svojej obchodnej činnosti povinnému finančné prostriedky vo forme úveru a povinný túto finančnú službu prijal, ako spotrebiteľ. Ustanovenie § 45 ods. 2 zák. č. 244/2002 Z.z. o rozhodcovskom konaní umožňuje súdu príslušnému na výkon rozhodnutia alebo na exekúciu zastaviť výkon rozhodcovského rozsudku alebo exekučné konanie aj bez návrhu, ak zistí v rozhodcovskom konaní nedostatky podľa ods. 1 písm. b/ alebo c/, t.j. ak rozhodcovský rozsudok má nedostatok uvedený v § 40 písm. a/, b/ alebo, ak rozhodcovský rozsudok zaväzuje účastníka rozhodcovského konania na plnenie, ktoré je objektívne nemožné, právom nedovolené alebo odporuje dobrým mravom. V danom prípade súd prvého stupňa zistil nedostatky v rozhodcovskom konaní až po udelení poverenia súdnemu exekútorovi na vykonanie danej exekúcie. Ex. por., resp. jeho jednotlivé ustanovenia je potrebné vykladať v súlade s celkovým účelom tohto právneho predpisu, a teda v ich vzájomných súvislostiach a nie izolovane. Záver exekučného súdu o jeho oprávnení preskúmavať súlad exekučného titulu so zákonom, v ktoromkoľvek štádiu exekučného konania a nielen pred vydaním poverenia, plne korešponduje so zámerom zákonodarcu vyjadreným aj v iných ustanoveniach Ex. por. a nielen v § 44 ods. 2 Ex. por. v platnom znení. Z ustanovenia § 57 ods. 1 Ex. por. vyplýva viacero dôvodov, kvôli ktorým exekučný súd už začaté exekučné konanie zastaví, pričom viaceré z týchto dôvodov závisia práve od preskúmania exekučného titulu. Už začaté exekučné konanie tak exekučný súd obligatórne zastaví napr. v prípade, ak zistí, že exekučné konanie sa začalo bez toho, aby sa exekučný titul stal vykonateľným (§ 57 ods. 1 písm. a) Ex.por.), alebo v prípade, ak v už začatom exekučnom konaní zistí, že rozhodnutie, ktoré je podkladom na vykonanie exekúcie, bolo po začatí exekúcie zrušené alebo sa stalo neúčinným (§ 57 ods. 1 písm. b) Ex.por. v rozhodnom znení) alebo, ak v prebiehajúcom exekučnom konaní zistí, že právo priznané exekučným titulom dodatočne zaniklo (§ 57 ods. 1 písm. f/ Ex.por.) alebo, ak už začatú exekúciu súd vyhlásil za neprípustnú, pretože je tu iný dôvod, pre ktorý exekúciu nemožno vykonať (§ 57 ods. 1 písm. g/ Ex.por.), pričom tento zákonodarcom explicitne nepomenovaný "iný dôvod" sa môže týkať aj zistení týkajúcich sa exekučného titulu. Rovnako tak ustanovenie § 57 ods. 2 Ex.por. poukazuje na možnosť zastavenia exekúcie aj v tom prípade, ak to vyplýva z ustanovení Ex.por. alebo z osobitného zákona. Ak bol rozhodcovský rozsudok vydaný v dôsledku neplnenia zmluvne dojednaných povinností zo strany dlžníka, podľa predmetnej zmluvy, ktorá má charakter spotrebiteľskej zmluvy, potom exekučný súd v rámci postupu podľa § 45 ods. 2 zák. č. 244/2002 Z.z. o rozhodcovskom konaní z úradnej povinnosti správne v danej veci posudzoval rozhodcovský rozsudok z aspektu, či plnenie priznané týmto rozsudkom nemá taký charakter, pre ktorý úplne alebo čiastočne je potrebné exekúciu zastaviť. Pri posudzovaní exekučného titulu z aspektov ust. § 45 ods. 1 písm. c) zákona č. 244/2002 Z.z. správne súd prvého stupňa vychádzal z ust. § 53 ods. 1 a 4 Obč. zák. a smernice Rady 93/13/EHS a zisťoval, či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a to v neprospech spotrebiteľa, teda povinného. Rozhodcovskú doložku správne považoval súd prvého stupňa za nekalú, postihnutú sankciou absolútnej neplatnosti. K námietke oprávneného k aplikácii Smernice Rady 93/13/EHS z 05.04.1993 v danej veci súd uvádza, že podľa čl. 288 Zmluvy o fungovaní Európskej únie smernica je záväzná pre každý členský štát, ktorému je určená, pokiaľ ide o výsledok, ktorý sa má dosiahnuť. Smernica Rady 93/13/EHS bola implementovaná do slovenského právneho poriadku dňom 01.04.2004 zákonom č. 150/2004 Z.z. z 02.03.2004, a to konkrétne do ustanovení § 52 - § 54 Obč.zák. Súd prvého stupňa teda aplikoval správny právny predpis, do ktorého bola smernica implementovaná. Aj v prejednávanej veci súd prvého stupňa opodstatnene poukázal na to, že zmluvné podmienky, ktoré sú súčasťou zmluvy o poskytnutí úveru, vylučujú uplatňovanie pravidiel na ochranu spotrebiteľa.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Správne súd uviedol, že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Ustanovenie § 53 ods. 4 písm. r) Obč. zák.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Za neprimeranú je potrebné považovať rozhodcovskú doložku aj v danej veci, ktorá je súčasťou Všeobecných podmienok poskytnutia úveru, ktoré predkladal oprávnený povinnému na formulári, pričom táto nebola individuálne dojednaná a jej obsah povinný ani nemohol ovplyvniť.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ktorú súd považuje, ako celok za neprijateľnú, a tým neplatnú, súd prvého stupňa v konečnom dôsledku správne exekučné konanie zastavil. Z týchto dôvodov odvolací súd napadnuté uznesenie súdu prvého stupňa ako vecne správne podľa § 219 ods. 1 O.s.p. potvrdil. Poučenie: Proti tomuto uzneseniu odvolanie n i e j e p r í p u s t n é.</w:t>
      </w:r>
    </w:p>
    <w:p/>
    <w:p>
      <w:r>
        <w:t>Zdroj: KAUZIS.SK – https://www.kauzis.sk/judikatura/r/ECLI:SK:KSTN:2012:4607208060.1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