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Opravné uznesenie Krajského súdu Trenčín sp. zn. 13S/148/2013 z 4. 12. 2016</w:t>
      </w:r>
    </w:p>
    <w:p>
      <w:r>
        <w:t>Opravné uznesenie Krajského súdu Trenčín z 4. decembra 2016, sp. zn. 13S/148/2013, ECLI:SK:KSTN:2016:3013200720.7</w:t>
      </w:r>
    </w:p>
    <w:p>
      <w:r>
        <w:t>Súd: Krajský súd Trenčín</w:t>
      </w:r>
    </w:p>
    <w:p>
      <w:r>
        <w:t>Spisová značka: 13S/148/2013</w:t>
      </w:r>
    </w:p>
    <w:p>
      <w:r>
        <w:t>ECLI: ECLI:SK:KSTN:2016:3013200720.7</w:t>
      </w:r>
    </w:p>
    <w:p>
      <w:r>
        <w:t>Dátum vydania: 4. 12. 2016</w:t>
      </w:r>
    </w:p>
    <w:p>
      <w:r>
        <w:t>Forma: Opravné uznesenie</w:t>
      </w:r>
    </w:p>
    <w:p>
      <w:pPr>
        <w:pStyle w:val="Heading2"/>
      </w:pPr>
      <w:r>
        <w:t>Text rozhodnutia</w:t>
      </w:r>
    </w:p>
    <w:p>
      <w:r>
        <w:t>Súd: Krajský súd Trenčín Spisová značka: 13S/148/2013 Identifikačné číslo súdneho spisu: 3013200720 Dátum vydania rozhodnutia: 05. 12. 2016 Meno a priezvisko sudcu, VSÚ: JUDr. Ing. Miroslav Manďák ECLI: ECLI:SK:KSTN:2016:3013200720.7 Opravné uznesenie Krajský súd v Trenčíne v senáte zloženom z predsedu senátu JUDr. Miroslava Manďáka a sudcov JUDr. Evy Vékonyovej a JUDr. Juraja Floroviča v právnej veci žalobcu P. O., bytom S. B. XX, zastúpeného Mgr. Jurajom Vlkovičom, advokátom so sídlom Bratislava, Kozmonautická 9, proti žalovanému Okresnému úradu Trenčín, odbor výstavby a bytovej politiky, so sídlom Trenčín, Hviezdoslavova 3, za účasti účastníkov 1/ O. B., bytom S. B. XXX, 2/ Obec Kostolná Ves, so sídlom Kostolná Ves 136, 3/ U. Z., bytom S. B. XX, 4/ Q. O., bytom S. B. XX, 5/ Y. D., bytom O., W. XXXX/X, 6/ Q. Q., bytom S. B. XXX, 7/ P. Q., bytom S. B. XXX, 8/ U. Q., bytom S. B. XXX, 9/ W. Q., bytom S. B. XXX, 10/ P. P., bytom J. XXX, 11/ Slovenský pozemkový fond, so sídlom Bratislava, Búdkova 36, 12/ Slovenský pozemkový fond, RO, so sídlom Prievidza, Mariánska 6, 13/ Správa ciest Trenčianskeho samosprávneho kraja, so sídlom Trenčín, Brnianska 3, právne zast. JUDr. Zuzanou Tomášovou, Advokátska kancelária so sídlom Považská Bystrica, Železničná 90/12, 14/ V.. G. V., bytom O., R. XXXX/XX, 15/ X.. X. Q., bytom O., B. XXXX/XX, 16/ Q.. Q. Q., bytom O., F. XXXX/X, 17/ Q.. G. I., bytom O., Q. XXX/XX, 18/ H. V., bytom S. B. XXX, 19/ X. V., bytom P. K. B. XXX, o preskúmanie zákonnosti rozhodnutia žalovaného č. ObU-TN- OVBP-2013-544/1659-3/Ka zo dňa 03. júla 2013, takto r o z h o d o l : Súd o p r a v u j e záhlavie rozsudku Krajského súdu v Trenčíne zo dňa 13. apríla 2016, č.k. 13S/148/2013-113 v časti týkajúcej sa označenia účastníka konania v 14/ rade tak, že správne znie: “V.. G. V.“ a v časti týkajúcej sa označenia adresy trvalého pobytu účastníka konania v 18/ rade H. V. tak, že správne znie: “S. B.. XXX“. V ostatných častiach zostáva rozsudok Krajského súdu v Trenčíne zo dňa 13. apríla 2016, č.k. 13S/148/2013-113 n e z m e n e n ý . o d ô v o d n e n i e : 1. Krajský súd v Trenčíne vydal dňa 13. apríla 2016 rozsudok č.k. 13S/148/2013-113. V písomnom vyhotovení tohto rozsudku došlo ku chybe v písaní, keď v záhlaví rozsudku nie je uvedené úplné označenie účastníka konania v 14/ rade V.. V., pričom presné označenie má byť “V.. G. V.“. Zároveň v záhlaví písomného vyhotovenia rozsudku je nesprávne uvedená adresa trvalého pobytu účastníka konania v 18/ rade H. V., bytom “S. B. č. XXX“, keď správne má byť “S. B. č. XXX“. 2. Podľa § 143 zákona č. 162/2015 Z.z. Správny súdny poriadok (ďalej len “SSP“), správny súd kedykoľvek aj bez návrhu opraví v rozsudku chyby v písaní a počítaní, ako aj iné zrejmé nesprávnosti. O oprave vydá opravné uznesenie, ktoré doručí osobám uvedeným v § 142 ods. 1. 3. Vzhľadom na uvedené skutočnosti a citované zákonné ustanovenie súd vykonal opravu chýb v písaní tak, ako je uvedené vo výroku tohto uznesenia. Vo zvyšnej časti zostal pôvodný rozsudok nezmenený. 4. Toto rozhodnutie prijal senát Krajského súdu v Trenčíne pomerom hlasov 3:0 (§ 3 ods. 9 veta posledná zákona č. 757/2004 Z.z.). Poučenie: Proti tomuto uzneseniu j e m o ž n é podať kasačnú sťažnosť v lehote jedného mesiaca odo dňa jeho doručenia, písomne, prostredníctvom Krajského súdu v Trenčíne na Najvyšší súd Slovenskej republiky v Bratislave. Zmeškanie tejto lehoty nie je možné odpustiť. Sťažovateľ alebo opomenutý sťažovateľ musí byť v konaní o kasačnej sťažnosti zastúpený advokátom. Kasačná sťažnosť a iné podania sťažovateľa alebo opomenutého sťažovateľa musia byť spísané advokátom. To neplatí, ak a) má sťažovateľ alebo opomenutý sťažovateľ, jeho zamestnanec alebo člen, ktorý za neho na kasačnom súde koná alebo ho zastupuje, vysokoškolské právnické vzdelanie druhého stupňa, b) ide o konania o správnej žalobe podľa § 6 ods. 2 písm. c) a d), alebo je žalovaným Centrum právnej pomoci. V kasačnej sťažnosti sa má popri všeobecných náležitostiach podľa § 57 ods. 1 zákona č. 162/2015 Z.z. Správny súdny poriadok (z podania musí byť zjavné ktorému správnemu súdu je určené, kto ho robí, ktorej veci sa týka, čo sa ním sleduje a musí byť podpísané) uviesť, proti ktorému rozhodnutiu smeruje, údaj, kedy bolo sťažovateľovi napadnuté rozhodnutie doručené, opísanie rozhodujúcich skutočností, aby bolo zrejmé, v akom rozsahu a z akých dôvodov podľa § 440 sa podáva a návrh výroku rozhodnutia (sťažnostný návrh). Sťažnostné body možno meniť len do uplynutia lehoty na podanie kasačnej sťažnosti.</w:t>
      </w:r>
    </w:p>
    <w:p/>
    <w:p>
      <w:r>
        <w:t>Zdroj: KAUZIS.SK – https://www.kauzis.sk/judikatura/r/ECLI:SK:KSTN:2016:3013200720.7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