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Trenčín sp. zn. 16CoZm/41/2016 z 30. 8. 2016</w:t>
      </w:r>
    </w:p>
    <w:p>
      <w:r>
        <w:t>Uznesenie Krajského súdu Trenčín z 30. augusta 2016, sp. zn. 16CoZm/41/2016, ECLI:SK:KSTN:2016:3113208271.2</w:t>
      </w:r>
    </w:p>
    <w:p>
      <w:r>
        <w:t>Súd: Krajský súd Trenčín</w:t>
      </w:r>
    </w:p>
    <w:p>
      <w:r>
        <w:t>Spisová značka: 16CoZm/41/2016</w:t>
      </w:r>
    </w:p>
    <w:p>
      <w:r>
        <w:t>ECLI: ECLI:SK:KSTN:2016:3113208271.2</w:t>
      </w:r>
    </w:p>
    <w:p>
      <w:r>
        <w:t>Dátum vydania: 30. 8. 2016</w:t>
      </w:r>
    </w:p>
    <w:p>
      <w:r>
        <w:t>Forma: Uznesenie</w:t>
      </w:r>
    </w:p>
    <w:p>
      <w:pPr>
        <w:pStyle w:val="Heading2"/>
      </w:pPr>
      <w:r>
        <w:t>Text rozhodnutia</w:t>
      </w:r>
    </w:p>
    <w:p>
      <w:r>
        <w:t>Súd: Krajský súd Trenčín Spisová značka: 16CoZm/41/2016 Identifikačné číslo súdneho spisu: 3113208271 Dátum vydania rozhodnutia: 31. 08. 2016 Meno a priezvisko sudcu, VSÚ: JUDr. Mária Prikrylová ECLI: ECLI:SK:KSTN:2016:3113208271.2 Uznesenie Krajský súd v Trenčíne v senáte zloženom z predsedníčky senátu JUDr. Márie Prikrylovej a členiek senátu JUDr. Ivety Záleskej a JUDr. Ivice Čelkovej v spore žalobcu CD Consulting s.r.o. so sídlom Politických vězňů 1272/21, Nové Město, 110 00 Praha 1, IČ 264 29 705, Česká republika, právne zastúpeného advokátskou kanceláriou Fridrich Paľko, s.r.o. so sídlom Grösslingova 4, 811 09 Bratislava, IČO 36 864 421, proti žalovanej O. R., trvale bytom XXX XX I. XXX, za účasti vedľajšieho účastníka na strane žalovaných Združenie spotrebiteľov Slovenska, o.z., so sídlom Janka Kráľa 7, 974 01 Banská Bystrica, IČO 42 309 166, právne zastúpeného Mgr. Henrichom Schindlerom, advokátom so sídlom kancelárie Janka Kráľa 7, 974 01 Banská Bystrica do 30.6.2016, o zaplatenie zmenkovej sumy 1 245,83 eur s príslušenstvom a zmenkovej odmeny 4,15 eur, o späťvzatí žaloby žalobcom vo veci vedenej na Okresnom súde Trenčín pod sp. zn. 39CbZm/123/2013, takto r o z h o d o l : Odvolací súd p r i p ú š ť a späťvzatie žaloby žalobcom, rozsudok Okresného súdu Trenčín č.k. 39CbZm/123/2013-84 zo dňa 26. mája 2016 z r u š u j e a konanie z a s t a v u j e. Žalovanej sa náhrada trov konania n e p r i z n á v a. Vedľajšiemu účastníkovi sa do 30.6.2016 náhrada trov konania n e p r i z n á v a. o d ô v o d n e n i e : 1. Okresný súd Trenčín ako súd prvej inštancie rozsudkom č.k. 39CbZm/123/2013-84 zo dňa 26. mája 2016 žalobu zamietol a žalovanej a vedľajšiemu účastníkovi náhradu trov konania nepriznal. 2. Žalobca podaním zo dňa 8.7.2016, ktoré došlo súdu prvej inštancie dňa 12.7.2016, zobral žalobu bez uvedenia dôvodu v celom rozsahu späť, žiadal konanie zastaviť a vrátiť súdny poplatok. 3. Súd prvej inštancie doručil späťvzatie žaloby žalovanej s výzvou, aby sa v lehote 10 dní vyjadrila, či so späťvzatím žaloby súhlasí. Žalovaný na výzvu súdu prvej inštancie nereagovala. 4. Súd prvej inštancie spor prejednal a rozhodol rozsudkom. V priebehu plynutia lehoty na podanie odvolania proti rozsudku súdu prvej inštancie zobral žalobca žalobu v celom rozsahu späť. Súd prvej inštancie vyzval žalovanú na vyjadrenie k späťvzatiu žaloby podľa § 146 ods. 1 CSP. Rozsudok súdu prvej inštancie bol vydaný do 30.6.2016, späťvzatie žaloby a výzva súdu prvej inštancie boli vykonané od 1.7.2016. 5. Od 1. júla 2016 nadobudol účinnosť zákon č. 160/2015 Z.z. Civilný sporový poriadok (ďalej len CSP), ktorým bol zrušený zákon č. 99/1963 Zb. O.s.p. v znení neskorších predpisov 6. Podľa § 470 ods. 1 zákona č. 160/2015 Z. z. Civilný sporový poriadok v platnom znení (ďalej len „CSP“) ak nie je ustanovené inak, platí tento zákon aj na konania začaté predo dňom nadobudnutia jeho účinnosti. 7. Podľa § 470 ods. 2 prvá veta CSP právne účinky úkonov, ktoré v konaní nastali predo dňom nadobudnutia účinnosti tohto zákona, zostávajú zachované. 8. Podľa § 370 ods. 1, 2 CSP ak je žaloba vzatá späť po rozhodnutí súdu prvej inštancie, ale skôr, ako rozhodnutie nadobudlo právoplatnosť, odvolací súd rozhodne o pripustení späťvzatia. Súd späťvzatie žaloby nepripustí, ak s tým protistrana z vážnych dôvodov nesúhlasí. Ak späťvzatie žaloby pripustí, odvolací súd zruší rozhodnutie súdu prvej inštancie a konanie zastaví. 9. V intenciách citovaného zákonného ustanovenia, keď žalobca po rozhodnutí súdu prvej inštancie a pred nadobudnutím jeho právoplatnosti vzal žalobu späť v celom rozsahu za situácie, že žalovaná nevyslovila nesúhlas s týmto späťvzatím, odvolací súd bez nariadenia odvolacieho pojednávania postupom podľa § 385 CSP pripustil späťvzatie žaloby, vydaný rozsudok súdu prvej inštancie zrušil a predmetné konanie zastavil. Pre aplikáciu ustanovenia § 370 ods.1,2 CSP boli splnené zákonné podmienky. 10. O trovách konania rozhodol odvolací súd na základe ustanovenia § 396 ods. 1 CSP v spojení s § 256 ods. 1 CSP. Žalobca v procesnom podaní neuviedol dôvod späťvzatia žaloby. Z procesného hľadiska podľa citovaného zákonného ustanovenia platí, že zavinil zastavenie konania. Ako strana v spore je žalobca, zavinením ktorého došlo k zastaveniu konania, povinný nahradiť trovy konania protistrane, žalovanej. Žalovanej odvolací súd náhradu trov konania nepriznal z dôvodu, že z obsahu spisu ku dňu rozhodnutia nevyplývajú žiadne preukázané, odôvodnené a účelne vynaložené výdavky, ktoré vznikli žalovanej v súvislosti s uplatňovaním a bránením práva v súdnom konaní. 11. Vedľajšiemu účastníkovi do 30.6.2016 odvolací súd náhradu trov konania pozostávajúcich z trov právneho zastúpenia nepriznal podľa § 257 CSP z dôvodu hodného osobitného zreteľa. Ich vynaloženie nepovažoval za účelné s poukazom na to, že vedľajší účastník vstúpil do sporov v hromadných veciach bez ohľadu na vôľu žalovanej strany a stav týchto konaní v štádiu, keď súd prvej inštancie podané hromadné žaloby zamietal z dôvodu aplikácie ustanovení o ochrane spotrebiteľa. Vedľajší účastník mal vedomosť, že i bez jeho vstupu do konania a jeho právneho zastúpenia súdy aplikovali ustanovenia o ochrane spotrebiteľov ex offo a teda bol/mal si byť vedomý, že ochrana spotrebiteľa tak v danom konaní nevyžaduje jeho vstup ani jeho zastúpenie právne zastúpenie advokátom. Táto skutočnosť tak navodzuje dojem, že účelom vstupu do konania nebola ochrana práv konkrétneho žalovaného (inak spotrebiteľa), ale získanie finančných prostriedkov v podobe náhrady trov právneho zastúpenia. 12. O návrhu žalobcu na vrátenie súdnych poplatkov rozhodne súd prvej inštancie. 13. Toto rozhodnutie prijal senát Krajského súdu v Trenčíne pomerov hlasov tri ku nule (§ 393 ods. 2 CSP). Poučenie: Proti rozhodnutiu odvolacieho súdu je prípustné dovolanie, ak to zákon pripúšťa (§ 419 CSP) : -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 dovolanie môže podať strana, v ktorej neprospech bolo rozhodnutie vydané (§ 424 CSP) -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 2 CSP) - v dovolaní sa popri všeobecných náležitostiach podania uvedie, proti ktorému rozhodnutiu smeruje, v akom rozsahu sa toto rozhodnutie napáda, z akých dôvodov sa rozhodnutie považuje za nesprávne (dovolacie dôvody) a čoho sa dovolateľ domáha (dovolací návrh, § 428 CSP) - dovolateľ musí byť v dovolacom konaní zastúpený advokátom (okrem prípadov podľa § 429 ods. 2 CSP). Dovolanie a iné podania dovolateľa musia byť spísané advokátom (§ 429 ods. 1 CSP).</w:t>
      </w:r>
    </w:p>
    <w:p/>
    <w:p>
      <w:r>
        <w:t>Zdroj: KAUZIS.SK – https://www.kauzis.sk/judikatura/r/ECLI:SK:KSTN:2016:3113208271.2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