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2CoE/240/2016 z 15. 8. 2016</w:t>
      </w:r>
    </w:p>
    <w:p>
      <w:r>
        <w:t>Uznesenie Krajského súdu Trenčín z 15. augusta 2016, sp. zn. 2CoE/240/2016, ECLI:SK:KSTN:2016:3515205167.1</w:t>
      </w:r>
    </w:p>
    <w:p>
      <w:r>
        <w:t>Súd: Krajský súd Trenčín</w:t>
      </w:r>
    </w:p>
    <w:p>
      <w:r>
        <w:t>Spisová značka: 2CoE/240/2016</w:t>
      </w:r>
    </w:p>
    <w:p>
      <w:r>
        <w:t>ECLI: ECLI:SK:KSTN:2016:3515205167.1</w:t>
      </w:r>
    </w:p>
    <w:p>
      <w:r>
        <w:t>Dátum vydania: 15. 8. 2016</w:t>
      </w:r>
    </w:p>
    <w:p>
      <w:r>
        <w:t>Forma: Uznesenie</w:t>
      </w:r>
    </w:p>
    <w:p>
      <w:r>
        <w:t>Oblasť práva: Občianske právo</w:t>
      </w:r>
    </w:p>
    <w:p>
      <w:pPr>
        <w:pStyle w:val="Heading2"/>
      </w:pPr>
      <w:r>
        <w:t>Text rozhodnutia</w:t>
      </w:r>
    </w:p>
    <w:p>
      <w:r>
        <w:t>Súd: Krajský súd Trenčín Spisová značka: 2CoE/240/2016 Identifikačné číslo súdneho spisu: 3515205167 Dátum vydania rozhodnutia: 16. 08. 2016 Meno a priezvisko sudcu, VSÚ: JUDr. Jozef Janík ECLI: ECLI:SK:KSTN:2016:3515205167.1 Uznesenie Krajský súd v Trenčíne v senáte zloženom z predsedu senátu JUDr. Jozefa Janíka a členov senátu JUDr. Petra Tótha a JUDr. Patrika Príbelského, PhD. v exekučnej veci oprávneného: PRO CIVITAS s. r. o., so sídlom Bratislava, Vajnorská 100/A, IČO: 45 869 464, v zastúpení JUDr. Veronikou Kubrikovou, PhD., advokátkou so sídlom v Bratislave, Martinčekova 13, proti povinnému: Z. Q., nar.XX.XX.XXXX, bytom XXX XX I. č.XX, o vymoženie 380,87 Eur s príslušenstvom, o odvolaní oprávneného proti uzneseniu Okresného súdu Nové Mesto nad Váhom zo dňa 26. októbra 2015, č. k. 7Er/577/2015 - 25, takto dňa 16.augusta 2016 r o z h o d o l : Odvolací súd uznesenie súdu prvej inštancie p o t v r d z u j e . o d ô v o d n e n i e : 1. Napadnutým uznesením súd prvej inštancie zamietol žiadosť súdneho exekútora o udelenie poverenia na vykonanie exekúcie podľa ustanovenia § 44 ods. 2 Exekučného poriadku. V odôvodnení uviedol, že dňa 25.05.2015 bola na tamojší súd doručená žiadosť súdneho exekútora o udelenie poverenia na vykonanie exekúcie na podklade exekučného titulu - rozhodcovského rozsudku sp. zn. II/2013-2599 vydaného dňa 12.09.2014 Stálym rozhodcovským súdom Slovenskej bankovej asociácie, so sídlom v Bratislave. Na základe výzvy bola súdu predložená i Zmluva o založení a vedené osobného účtu s povoleným debetným zostatkom ( zmluva o všade platí karte ) č. 00512707 uzatvorená dňa 15.03.2006 medzi právnym predchodcom oprávneného a povinným, ako aj obchodné podmienky pre všadeplatí kartu a všeobecné obchodné podmienky. Podľa obchodných podmienok v bode 5.5.7 pre všadeplatí kartu zmluvy o všadeplatíkarte (o vedení osobného účtu s povolením prečerpania) sa zmluvné strany sa dohodli na rozhodcovskej doložke, z ktorej je vyplýva, že klient, držiteľ doplnkovej karty a banka sa dohodli, že všetky spory, ktoré vzniknú zo zmluvných vzťahov, vrátane sporov o ich vznik, platnosť a výklad, ako aj sporov týkajúcich sa tejto rozhodcovskej doložky, budú rozhodované pred Stálym rozhodcovským súdom zriadeným pri Asociácii bánk SR podľa jeho základných vnútorných predpisov, pričom toto rozhodnutie bude pre všetky sporné strany konečné a záväzné. Takto formulovanú rozhodcovskú doložku považuje exekučný súd za neprijateľnú podmienku podľa § 53 Obchodného zákonníka. Nie každá zmluvná podmienka, ktorá vyvoláva nepomer v spotrebiteľskej zmluve v neprospech spotrebiteľa je neprijateľná. Pokiaľ je však zmluvná podmienka až v hrubom nepomere v neprospech spotrebiteľa ako slabšej zmluvnej strany v právnom vzťahu zo štandardnej spotrebiteľskej zmluvy, ktorý teória a prax označujú za fakticky nerovný, nemali by byť žiadne pochybnosti o tom, že takáto zmluvná podmienka sa prieči dobrým mravom. Zároveň týmto vzniká základ pre docielenie skutočnej rovnosti, pretože na absolútne neplatnú zmluvnú podmienku súd prihliadne aj bez návrhu a rovnako bez návrhu súd exekúciu o plnenie z takejto neprijateľnej zmluvnej podmienky zastaví, resp. zamietne žiadosť o udelenie poverenia na vykonanie exekúcie. Ak by takouto neprijateľnou zmluvnou podmienkou bola samotná rozhodcovská doložka a dodávateľ ju použije, v takomto prípade ide o výkon práv v rozpore s dobrými mravmi. Súd zastaví exekúciu resp. zamietne žiadosť v celom rozsahu, ak exekučným titulom je rozhodcovský rozsudok rozhodcu alebo rozhodcovského súdu, ktorý svoju právomoc odvodzoval z neprijateľnej rozhodcovskej zmluvy (§ 39, § 53 ods. 5 Obč. zákonníka, § 45 ods. 1 písm. c) zákona č. 244/2002 Z.z., § 44 Exekučného poriadku). Cieľom rozhodcovskej zmluvy je dosiahnuť prejednanie prípadného sporu rozhodcom ako súkromnou osobou, na ktorého zmluvné strany delegovali takúto právomoc. Často krát sa takáto rozhodcovská zmluva vyjadrí len v podobe rozhodcovskej doložky, ktorá splýva s ostatnými podmienkami v štandardnej zmluve. V porovnaní s ostatnými zmluvnými podmienkami je význam rozhodcovskej doložky osobitný, pretože v prípade sporu súkromná osoba rozhodne o právach a právom chránených záujmoch s cieľom dosiahnuť nový kvalifikovaný záväzok z pôvodnej zmluvy. Keďže sa tak udeje v súkromnoprávnom procese, požiadavka na rešpektovanie princípov súkromného práva rozhodcom vrátane princípu dobrých mravov je plne opodstatnená. Ak rozhodcovská zmluva nebola osobitne spotrebiteľom vyjednaná, ale vyplýva zo štandardnej zmluvy a teda zo vzťahu fakticky nerovnovážneho, obavy, že slabšia strana si svoj osud v závažnej veci, akou je prípadný neskorší rozhodcovský proces, nedokáže náležité naplánovať, sú plne namieste. S poukazom na vyššie uvedené dospel súd k záveru, že rozhodcovská doložka tvoriaca podklad pre vydanie rozhodcovského rozsudku, ktorý je exekučným titulom v predmetnom konaní, jej neprimeranou (neprijateľnou), a preto neplatnou zmluvnou podmienkou. Z uvedeného vyplýva, že neplatná rozhodcovská doložka nemohla platne založiť právomoc rozhodcovského súdu na prejednanie veci a ani na vydanie rozhodnutia, ktoré by následne mohlo požívať tiež náležitú ochranu v procese exekučného vymáhania ním priznanej pohľadávky, teda stať sa spôsobilým podkladom pre vykonanie exekúcie. Z uvedených dôvodov súd podľa § 44 ods. 2 Exekučného poriadku ex offo zamietol žiadosť exekútora o udelenie poverenia na vykonanie exekúcie, a to v celom rozsahu. 2. Proti uzneseniu súdu prvej inštancie podal v zákonom stanovenej lehote odvolanie oprávnený. Podané odvolanie odôvodnil podľa § 205 ods. 2 písm. a/, d/, f/, e/ O.s.p. a § 221 ods. 1 písm. d/, f/ a h/ O.s.p. Poukázal na ust. § 243 Ex. por..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sp. zn. 4Cdo 159/2009 zo dňa 16.06.2009. Ďalej uviedol, že exekučný súd je oprávnený skúmať rozhodcovský rozsudok ako exekučný titul len v zákonom určených medziach. Doručený rozhodcovský rozsudok, ktorý už nemožno preskúmať podľa § 37 zákona č. 244/2002 Z.z., má pre účastníkov rozhodcovského konania rovnaké účinky ako právoplatný rozsudok súdu, podľa ustanovení § 159 O.s.p. O platnosti rozhodcovskej doložky rozhoduje rozhodcovský súd, a preto prekážka rozsúdenej veci bráni tomu, aby bola opätovne posúdená. Mal za to, že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zákona č. 244/2002 Z.z.), podľa ustanovení § 159 O.s.p. doručený rozsudok, ktorý už nemožno napadnúť odvolaním, je právoplatný. Výrok právoplatného rozsudku je záväzný pre účastníkov a pre všetky orgány, len čo sa o veci právoplatne rozhodlo, nemôže sa prejednať znova. Teda je tu prekážka res iudicata. Uvedeným konaním súdu dochádza k porušeniu článku 2 odsek 2 Ústavy Slovenskej republiky. V súvislosti s uvedeným poukázal na nález Ústavného súdu Slovenskej republiky sp. zn. ÚS 2/2000, II. ÚS 499/2014 a PL. ÚS 21/08. Poukázal aj na skutočnosť, že ako právny nástupca Všeobecnej úverovej banky, a.s. bol povinný postupovať v súlade s ustanoveniami rozhodcovského zákona. V zmysle ustanovenia II. časti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a plne sa stotožnil s odôvodnením nálezu Ústavného súdu II. ÚS 499/2012. Poukázal aj na uznesenia Ústavného súdu Slovenskej republiky sp. zn. I. ÚS 17/01 z 19.04.2001, sp. zn. IV. ÚS 110/09 z 02.04.2009, sp. zn. III. ÚS 264/05 z 29.09.2005 a na nálezy Ústavného súdu Slovenskej republiky sp. zn. II ÚS 244/09 z 29.09.2009, sp. zn. I. ÚS 390/08 z 23.04.2009, sp. zn. I. ÚS 335/06 z 30.10.2007. Mal tiež za to, že exekučný súd v rozpore so zákonom posudzoval uzavretú rozhodcovskú doložku podľa ust. § 52 a nasl. Občianskeho zákonníka. Namietal, že exekučný súd nijako neskúmal vôľu povinného, že nebol preukázaný jeho nedostatok pri uzatváraní rozhodcovskej doložky a rovno bez skutkových či právnych dôvodov ju označil za neplatnú. Exekučný súd sa nijako nevysporiadal s odlišným právnym názorom, ktorý majú iné súdy prvého stupňa. V prípade, že by zmluva neobsahovala rozhodcovskú doložku a konanie by prebiehalo na štátnom súde, súd sa nevyjadril, akým iným spôsobom by slabšia strana v prípadnom neskoršom procese dokázala naplánovať. Tiež uviedol, že exekučný súd pri skúmaní žiadosti o udelenie poverenia vykonával samostatne nové dokazovanie skutkového stavu, na základe ktorého dospel k odlišným právnym záverom ako rozhodcovský súd v nachádzacom konaní. Oprávnený sa nemal možnosť vyjadriť k takto vykonávaným dôkazom a k nanovo vytvorenému skutkovému stavu. Exekučný súd mu uprel právo byť účastným na takomto zisťovaní skutkového stavu, čím zasiahol do jeho práva podľa čl. 48 odsek 2 Ústavy Slovenskej republiky. Ani O.s.p., ani Exekučný poriadok, ani zákon č. 244/2002 Z.z. neposkytuje absolútne žiadnu oporu pre záver, že by exekučný súd mohol vo vzťahu k rozhodcovskému rozsudku rozhodovať ako súd, konajúci vo veci samej, a teda napríklad vykonať vo veci samej dokazovanie, alebo napr. rozsudok zrušiť či zmeniť jeho výrok. Poukázal na Nález Ústavného súdu II. ÚS 499/2012.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rozhodnutia Krajského súdu v Bratislave č.k. 18CoE/633/2011-25 zo dňa 26.06.2012 a Krajského súdu v Banskej Bystrici č.k. 2CoE/292/2012-59. Bol názoru,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III. ÚS 23/2013-8. Navrhol, aby odvolací súd napadnuté uznesenie v celom rozsahu zmenil tak, že žiadosti súdneho exekútora o udelenie poverenia na vykonanie exekúcie vyhovie, alternatívne, aby napadnuté uznesenie v celom rozsahu zrušil a vec vrátil súdu prvej inštancie na ďalšie konanie. 3. Vyjadrenie k odvolaniu oprávneného podané nebolo. 4. Krajský súd v Trenčíne ako odvolací súd preskúmal vec na podklade podaného odvolania podľa § 379 a § 380 ods. 1, 2 zákona č. 160/2015 Z. z. Civilný sporový poriadok v platnom znení (ďalej len „C.s.p.“) a dospel k záveru, že napadnuté uznesenie súdu prvej inštancie je potrebné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Uznesenie súdu prvej inštancie bolo vydané na základe správneho právneho posúdenia otázky rozhodcovskej doložky v spotrebiteľskej zmluve a je v kolerácii s rozhodovaním súdov v analogických prípadoch a nebol zistený žiadny právne významný dôvod na odlišný postup a rozhodnutie v danom prípade pri posudzovaní doložky. Súd prvej inštancie svoje rozhodnutie odôvodnil v súlade s kritériami ust. § 220 ods. 2 v spojení s ust. § 234 ods. 2 C.s.p., preto odvolací súd podľa ust. § 387 ods. 2 C.s.p. poukazuje v podrobnostiach na odôvodnenie rozhodnutia súdu prvej inštancie a zároveň považuje za potrebné dodať: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7.Exekučný súd v rámci svojho postupu pri preskúmavaní listín podľa ustanovenia § 44 Exekučného poriadku v spojení s ustanovením § 45 ods. 2 zákona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v rámci postupu podľa § 44 Exekučného poriadku a § 45 ods. 2 zák. č. 244/2002 Z. z., z úradnej povinnosti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8.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9.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 Cdo 230/2011) 10.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11. Pri posudzovaní exekučného titulu z aspektov ustanovenia § 45 ods. 2 v spojení s ods. 1 písm. c/ zákona č. 244/2002 Z. z, správne súd prvej inštancie vychádzal z ustanovení § 53 ods. 1, 4 a § 54 ods. 1, 2 Občianskeho zákonníka a príslušnej smernice Rady 93/13/EHS a zisťoval, či úverová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povinného (§ 53 ods. 1 Občianskeho zákonníka v znení účinnom v čase uzatvorenia zmluvy). Rozhodcovská doložka je v predmetnej zmluve zakomponovaná v čl. 5.5.7 obchodných podmienok pre všadeplatí kartu, preto ju správne považoval súd prvej inštancie za nekalú, postihnutú sankciou absolútnej neplatnosti podľa § 53 ods. 4 Občianskeho zákonníka platnom v rozhodnom období. 12. V tejto súvislosti odvolací súd uvádza, že smernica Rady 93/13/EHS zo dňa 05.04.1993 o neprimeraných podmienkach v spotrebiteľských zmluvách, nemá ako prameň komunitárneho práva horizontálny priamy účinok, ale existuje komunitárna povinnosť interpretovať vnútroštátne právo komunitárne komforným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môže získať nefair výhody, ktorou je aj prenesenie sporu zo sústavy nezávislých súdov na rozhodcu, s ktorým podnikateľ dlhodobo spolupracuje, poskytuje mu zdroj príjmu, v konaní nie je potrebné nariaďovať pojednávanie, sú vylúčené opravné prostriedky. 13. Odvolací súd zdieľa právny názor súdu prvej inštancie, že predmetná zmluva o všadeplatí karte, uzatvorená medzi právnym predchodcom oprávneného a povinným dňa 15.03.2006, vykazuje znaky spotrebiteľskej zmluvy (§ 23a zákona č. 634/1992 Zb. o ochrane spotrebiteľa v znení platnom a účinnom v čase uzatvorenia zmluvy) a následne sa tiež v celom rozsahu stotožňuje s odôvodnením súdu prvej inštancie, ktorý rozhodcovskú doložku v danej zmluve vyhodnotil ako neprijateľnú zmluvnú podmienku. Podstatnou z hľadiska vyslovenia absolútnej neplatnosti tohto zmluvného ustanovenia je skutočnosť, že táto podmienka nebola so spotrebiteľom (povinným) individuálne dojednaná a spotrebiteľ nemal reálnu možnosť obsah predloženej formulárovej zmluvy ovplyvniť, resp. niektoré zo zmluvných dojednaní vylúčiť. V danom prípade veriteľ mohol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veriteľa na všeobecnom súde v mieste svojho bydliska. Výber osoby rozhodcu, resp. rozhodcovského súdu pritom uskutočnil jednostranne sám veriteľ, ktorý zostavil znenie rozhodcovskej doložky vo svojej vopred pripravenej formulárovej zmluve, resp. všeobecných obchodných podmienkach. Vychádzajúc z komplexnej úpravy rozhodcovskej doložky je potom potrebné považovať takúto rozhodcovskú doložku v celosti za neprijateľnú podmienku a to aj v náväznosti na judikatúru Súdneho dvora EÚ (C-240/98 až C-244/98, C-40/08, C-473/00, C-243/08, C-168/05). Na podporu uvedeného právneho záveru odvolací súd dáva do pozornosti aj ustanovenie § 53 ods. 4 písm. r/ Občianskeho zákonníka v platnom znení (ustanovenie bolo zavedené zákonom č. 568/2007 Z. z. účinným od 01.01.2008), v zmysle ktorého sa za neprijateľnú podmienku uvedenú v spotrebiteľskej zmluve považuje aj ustanovenie, ktoré vyžaduje v rámci dojednanej rozhodcovskej doložky od spotrebiteľa, aby spory s dodávateľom riešil výlučne v rozhodcovskom konaní. 14. Podľa § 243d ods. 2 Ex. por. na exekučné konania vedené na podklade rozhodcovského rozhodnutia vydaného v rozhodcovskom konaní, ktorého predmetom je spor spĺňajúci podmienky podľa osobitného predpisu, a ktoré neboli ukončené k 1. januáru 2015, sa použijú predpisy účinné do 31. decembra 2014. 15. Podľa § 54b ods. 1 zákona č. 244/2002 Z. z. o rozhodcovskom konaní sa ustanovenia tohto zákona použijú aj na konania začaté pred 1. januárom 2015. 16. Pokiaľ oprávnený poukázal v odvolaní na skutočnosť, že v zmysle § 93b ods. 1 zákona č. 483/2001 Z. z. o bankách v prísl. znení boli banky povinné ponúknuť svojim klientom neodvolateľný návrh na uzavretie rozhodcovskej zmluvy, odvolací súd k tomu uvádza, že právny predchodca oprávneného neuzatvoril s povinným osobitnú rozhodcovskú zmluvu (ani nedal povinnému osobitný návrh na jej uzatvorenie a príslušné poučenie), ale rozhodcovská doložka bola začlenená do vopred pripravených všeobecných obchodných podmienok právneho predchodcu oprávneného. Povinný ako spotrebiteľ bol v postavení, že buď zmluvu aj s príslušnými všeobecnými obchodnými podmienkami prijme ako celok a úver dostane, alebo zmluvu ako celok odmietne a úver nedostane. V tejto súvislosti odvolací súd poukazuje na skutočnosť, že stanovenie povinnosti banky ponúknuť klientom návrh na uzavretie rozhodcovskej zmluvy, neznamená, že veriteľ je oprávnený včleniť do svojich zmlúv také znenie rozhodcovskej doložky, ktoré zakladá značnú nerovnováhu medzi právami a povinnosťami zmluvných strán, v neprospech spotrebiteľa (tak ako tomu bolo v predmetnom prípade). Ak veriteľ uzatvára zmluvu so spotrebiteľom, je povinný rešpektovať aj príslušné zákonné normy chrániace spotrebiteľa. 17. Odvolací súd zároveň uvádza, že pokiaľ je zmluvná podmienka až v hrubom nepomere v neprospech spotrebiteľa ako slabšej zmluvnej strany v právnom vzťahu zo štandardnej spotrebiteľskej zmluvy, ktorý vzťah teória aj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je takouto neprijateľnou zmluvnou podmienkou samotná rozhodcovská doložka a dodávateľ ju použije, v takomto prípade ide o výkon práv v rozpore s dobrými mravmi (k tomu viď aj uznesenie Ústavného súdu Slovenskej republiky zo dňa 24. februára 2011 sp. zn. IV. ÚS 55/2011). 18. Keďže ustanovenie § 44 Exekučného poriadku vyžaduje, aby zastaveniu exekučného konania (§ 44 ods. 3) v prípade podania žiadosti o vydanie poverenia na vykonanie exekúcie predchádzalo rozhodnutie exekučného súdu o zamietnutí žiadosti o udelenie poverenia na vykonanie exekúcie (§ 44 ods. 2), súd prvej inštancie postupoval v súlade so zákonom, ak pri zistení rozporu exekučného titulu so zákonom pred rozhodnutím o zastavení exekučného konania aj podľa § 45 zákona o rozhodcovskom konaní rozhodol spôsobom, uvedeným vo výroku jeho uznesenia. 19. Odvolací súd uzatvára, že súd prvej inštancie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súdneho exekútora o udelenie poverenia na vykonanie exekúcie zamietol (§ 44 ods. 2 Exekučného poriadku). 20. Odvolací súd z uvedených dôvodov uznesenie súdu prvej inštancie ako vecne správne podľa § 387 ods. 1,2 C.s.p. potvrdil. 21. Toto rozhodnutie prijal senát Krajského súdu v Trenčíne v pomere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https://www.kauzis.sk/judikatura/r/ECLI:SK:KSTN:2016:3515205167.1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