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Trenčín sp. zn. 11S/71/2016 z 31. 5. 2016</w:t>
      </w:r>
    </w:p>
    <w:p>
      <w:r>
        <w:t>Uznesenie Krajského súdu Trenčín z 31. mája 2016, sp. zn. 11S/71/2016, ECLI:SK:KSTN:2016:3515211771.2</w:t>
      </w:r>
    </w:p>
    <w:p>
      <w:r>
        <w:t>Súd: Krajský súd Trenčín</w:t>
      </w:r>
    </w:p>
    <w:p>
      <w:r>
        <w:t>Spisová značka: 11S/71/2016</w:t>
      </w:r>
    </w:p>
    <w:p>
      <w:r>
        <w:t>ECLI: ECLI:SK:KSTN:2016:3515211771.2</w:t>
      </w:r>
    </w:p>
    <w:p>
      <w:r>
        <w:t>Dátum vydania: 31. 5. 2016</w:t>
      </w:r>
    </w:p>
    <w:p>
      <w:r>
        <w:t>Forma: Uznesenie</w:t>
      </w:r>
    </w:p>
    <w:p>
      <w:pPr>
        <w:pStyle w:val="Heading2"/>
      </w:pPr>
      <w:r>
        <w:t>Text rozhodnutia</w:t>
      </w:r>
    </w:p>
    <w:p>
      <w:r>
        <w:t>Súd: Krajský súd Trenčín Spisová značka: 11S/71/2016 Identifikačné číslo súdneho spisu: 3515211771 Dátum vydania rozhodnutia: 01. 06. 2016 Meno a priezvisko sudcu, VSÚ: JUDr. Alena Radičová ECLI: ECLI:SK:KSTN:2016:3515211771.2 Uznesenie Krajský súd v Trenčíne v právnej veci žalobcu: S. Y., bytom T. XXX/XX, D. P. proti žalovanému: Okresný úrad Trenčín, odbor výstavby a bytovej politiky so sídlom v Trenčíne, Hviezdoslavova 3 o preskúmanie zákonnosti rozhodnutia žalovaného č. OU-TN-OVBP2-2015/017973-Gu zo dňa 4. augusta 2015 jednomyseľne takto r o z h o d o l : Konanie s a z a s t a v u j e . Žiaden z účastníkov n e m á právo na náhradu trov konania. o d ô v o d n e n i e : Žalobou postúpenou tunajšiemu súdu Okresným súdom Nové Mesto nad Váhom sa žalobca domáhal preskúmania vyššie uvedeného rozhodnutia žalovaného, ktorým žalovaný zamietol odvolanie žalobcu a potvrdil rozhodnutie Mesta Stará Turá č. 533/2015-TS1/A10-Med zo dňa 26.03.2015, ktorým bola povolená zmena stavby „Nadstavba rodinného domu č. 409“ na pozemkoch reg. „C“ parc. č. XXX/X, 840/2 v katastrálnom území D. P.. Písomným podaním doručeným krajskému súdu dňa 16.05.2016 vzal žalobca svoj žalobný návrh v celom rozsahu späť.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Podľa § 250h ods. 2 O.s.p. až do rozhodnutia súdu môže žalobca vziať žalobu späť; ak žalovanému medzitým vznikli trovy konania, rozhodne súd o ich náhrade. V predmetnej veci žalobca využil svoje dispozičné právo a zobral žalobu do rozhodnutia súdu v celom rozsahu späť. Vzhľadom k týmto skutočnostiam krajský súd vyhovel žalobcovi a konanie podľa § 250d ods. 3 O.s.p. zastavil. O náhrade trov konania krajský súd rozhodol podľa § 146 ods. 1 písm. c/ v spojení s § 246c ods. 1 O.s.p., tak, že žiaden z účastníkov nemá právo na náhradu trov, pretože konanie bolo zastavené. Poučenie: Proti tomuto uzneseniu j e p r í p u s t n é odvolanie do 15 dní od jeho doručenia, písomne v dvoch vyhotoveniach, cestou tunajšieho krajského súdu na Najvyšší súd Slovenskej republiky. Podľa § 42 ods. 3 a § 205 ods. 1 O.s.p. odvolanie musí mať tieto náležitosti: ktorému súdu je určené, kto ho robí, ktorej veci sa týka a čo sleduje, musí byť podpísané a datované, proti ktorému rozhodnutiu súdu smeruje, v akom rozsahu rozhodnutie napáda, v čom sa toto rozhodnutie alebo postup súdu považuje za nesprávny a čoho sa odvolateľ domáha.</w:t>
      </w:r>
    </w:p>
    <w:p/>
    <w:p>
      <w:r>
        <w:t>Zdroj: KAUZIS.SK – https://www.kauzis.sk/judikatura/r/ECLI:SK:KSTN:2016:3515211771.2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