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8Cob/131/2016 z 25. 10. 2016</w:t>
      </w:r>
    </w:p>
    <w:p>
      <w:r>
        <w:t>Rozsudok Krajského súdu Trenčín z 25. októbra 2016, sp. zn. 8Cob/131/2016, ECLI:SK:KSTN:2016:3814207149.2</w:t>
      </w:r>
    </w:p>
    <w:p>
      <w:r>
        <w:t>Súd: Krajský súd Trenčín</w:t>
      </w:r>
    </w:p>
    <w:p>
      <w:r>
        <w:t>Spisová značka: 8Cob/131/2016</w:t>
      </w:r>
    </w:p>
    <w:p>
      <w:r>
        <w:t>ECLI: ECLI:SK:KSTN:2016:3814207149.2</w:t>
      </w:r>
    </w:p>
    <w:p>
      <w:r>
        <w:t>Dátum vydania: 25. 10. 2016</w:t>
      </w:r>
    </w:p>
    <w:p>
      <w:r>
        <w:t>Forma: Rozsudok</w:t>
      </w:r>
    </w:p>
    <w:p>
      <w:r>
        <w:t>Oblasť práva: Obchodné právo</w:t>
      </w:r>
    </w:p>
    <w:p>
      <w:pPr>
        <w:pStyle w:val="Heading2"/>
      </w:pPr>
      <w:r>
        <w:t>Text rozhodnutia</w:t>
      </w:r>
    </w:p>
    <w:p>
      <w:r>
        <w:t>Súd: Krajský súd Trenčín Spisová značka: 8Cob/131/2016 Identifikačné číslo súdneho spisu: 3814207149 Dátum vydania rozhodnutia: 26. 10. 2016 Meno a priezvisko sudcu, VSÚ: JUDr. Darina Legerská ECLI: ECLI:SK:KSTN:2016:3814207149.2 ROZSUDOK V MENE SLOVENSKEJ REPUBLIKY Krajský súd v Trenčíne v senáte zloženom z predsedníčky senátu JUDr. Dariny Legerskej a členiek senátu Mgr. Ivany Šlesarovej a JUDr. Ivety Záleskej v spore žalobcu: CD Consulting s.r.o. so sídlom Politických vězňů 1272/21, Nové Město, 110 0 Praha 1, IČ 264 29 705, Česká republika, právne zastúpeného advokátskou kanceláriou Fridrich Paľko, s.r.o. so sídlom Grösslingova 4, 811 09 Bratislava, IČO: 36 864 421, proti žalovanému: U. O., naposledy bytom V. XXX/XX, Z., t.č. na neznámom mieste, do 30.06.2016 zastúpenému opatrovníčkou Oľgou Briatkovou, súdnou tajomníčkou Okresného súdu Prievidza, o zaplatenie zmenkovej sumy 132 Eur s príslušenstvom, o odvolaní žalobcu proti rozsudku Okresného súdu Prievidza č. k. 17Cb/5/2014-81 zo dňa 11. júla 2016, takto r o z h o d o l : Odvolací súd rozsudok súdu prvej inštancie p o t v r d z u j e. Žalovanému sa nárok na náhradu trov odvolacieho n e p r i z n á v a. o d ô v o d n e n i e : 1. Napadnutým rozsudkom súd prvej inštancie žalobu zamietol a žalovanému náhradu trov konania nepriznal. Vo veci rozhodol opätovne keď Krajský súd v Trenčíne ako súd odvolací uznesením 8Cob/41/2015-70 zo dňa 8. júna 2016 rozsudok súdu prvej inštancie č. k. 17Cb/5/2014-41 zo dňa 01.12.2014 zrušil a vec vrátil tomuto súdu na ďalšie konanie. Viazaný právnym názorom odvolacieho súdu podľa § 226 O.s.p. vec opätovne prejednal a rozhodol. Žalobou podanou na vzorovom tlačive A návrhu uplatnenie pohľadávky podľa čl. 4 ods. 1 nariadenia Európskeho parlamentu a Rady (ES) č. 861/2007, ktorým sa ustanovuje európske konanie vo veciach s nízkou hodnotou sporu sa žalobca proti žalovanému domáhal zaplatenia zmenkovej sumy 132 Eur, 0,25 % zmenkového úroku zo zmenkovej sumy, 6 % ročného úroku zo zmenovej sumy, zmenkovej odmeny a náhrady trov konania. Na preukázanie svojej pohľadávky žalobca predložil originál zmenky, pričom tvrdil, že ako indosatár je nadobúdateľom všetkých práv zo zmenky, ktorú vystavil žalovaný. Rozhodnutím z 08.06.2016 bolo konanie sčasti žaloby o zaplatenie zmenkového úroku v sadzbe 0,19 % denne zastavené. Opatrovníčke žalovaného bol návrh doručený spolu s tlačivom C podľa čl. 5 ods. 2 Nariadenia č. 861/2007, pričom opatrovníčka sa k návrhu nevyjadrila a na pojednávanie sa nedostavila. Súd prvej inštancie nariadil na prejednanie veci pojednávanie v súlade s čl. 5 ods. 1 v spojení s čl. 7 ods. 1 písm. c/ Nariadenia, s prihliadnutím na čl. 19 Nariadenia, podľa ktorého ak nariadenie neustanovuje inak, európske konanie vo veciach s nízkou hodnotou sporu sa riadi procesným právom členského štátu, v ktorom sa konanie vedie. Na otázky neriešené v tomto konaní sa vzťahuje Civilný sporový poriadok. Súd prvej inštancie okrem tvrdených skutočností vykonal dokazovanie aj žalovaným nenavrhnuté dôkazy, a to podľa § 295 CSP, keďže dospel k záveru, že ide o spotrebiteľský spor podľa § 290 CSP. Súdu prvej inštancie bolo známe, že POHOTOVOSŤ s.r.o. vykonáva podnikateľskú činnosť formou poskytovania úverov a že si svoje nároky uplatňuje aj v exekučných konaniach. Z listín zo spisu Okresného súdu Prievidza sp.zn. 9Er/4132/2012 vo veci oprávneného POHOTOVOSŤ s.r.o. proti žalovanému ako povinnému o vymoženie 132 Eur s príslušenstvom. Na pojednávaní vykonal súd prvej inštancie dokazovanie listinnými dôkazmi, a to žalobcom predloženou zmenkou označenou v pravej hornej časti číslom XXXXXXXXX, pričom bez návrhu vykonal dokazovanie listinami zo spisu Okresného súdu Prievidza sp.zn. 9Er/4132/2012, a to zmluvou o úvere označenou číslom XXXXXXXXX a kópiou zmenky označenou č. XXXXXXXXX. Z vykonaného dokazovania mal zistený skutkový stav: POHOTOVOSŤ s.r.o. ako veriteľ a žalovaný ako dlžník uzavreli dňa 06.11.2010 zmluvu, na základe ktorej veriteľ poskytol dlžníkovi úver vo výške 100 Eur, pričom žalovaný sa zaviazal, že veriteľovi zaplatí 162 Eur v 6 mesačných splátkach po 27 Eur. Vo všeobecných podmienkach poskytnutia úveru bolo uvedené, že na zabezpečenie záväzku dlžníka ako vystaviteľa zmenky, vyplývajúceho z úverovej zmluvy, vystavil dlžník ako vystaviteľ dve zmenky, v ktorých nie sú vyplnené zmenková suma a dátum začatia úročenia zmenkovej sumy . Bolo dohodnuté, že zmenka bude vyplnená remitentom len vtedy, ak sa stane celý dlh splatným. Druhá zmenka mala byť vyplnená len vtedy, ak sa prvá zmenka stratí alebo zničí. Žalovaný v súvislosti s uzavretou zmluvou o úvere podpísal listinu označenú ako zmenka s číslom XXXXXXXXX. Zmenka bola vystavená v Prievidzi dňa 06.11.2010 s tým, že v nej bolo uvedené: „zaplatím za túto zmenku pri predložení na rad : POHOTOVOSŤ s.r.o., IČO 35 807 598, Pribinova 25, Bratislava, zmenkovú sumu a zmenkový úrok 0,25 % denne, keď zmenka bola vystavená bez protestu, na platenie predložiť v lehote 4 rokov od vystavenia“. Zmenka obsahuje zmenkovú sumu 132 Eur a dátum začiatku úročenia 23.04.2011. Ako vystaviteľ zmenky je uvedený žalovaný. Na druhej strane zmenky je uvedené: Namiesto nás na rad CD Consulting s.r.o. K Červenému dvoru 3269/25a, 130 00 Praha, Česká republika, IČO 264 29 705 a podpis POHOTOVOSŤ s.r.o. Právnu vec posúdil súd prvej inštancie podľa ním citovaných príslušných ustanovení slovenského hmotného práva, Občianskeho zákonníka, zákona č. 258/2001 Z.z. a zákon č. 129/2010 Z.z o spotrebiteľských úveroch, zákona č. 191/1950 Zb. zmenkového a šekového (ďalej len ZZŠ), keď mal z vykonaného dokazovania preukázané, že žalobcom predložená zmenka zabezpečovala hlavný záväzkový vzťah, ktorým bola zmluva o úvere uzavretá medzi žalovaným a POHOTOVOSŤ s.r.o. ako veriteľom. Táto zmluva je zmluvou spotrebiteľskou podľa § 52 ods. 1 Občianskeho zákonníka, keďže ide o zmluvu, ktorú uzatvára dodávateľ vo viacerých prípadoch a voči vopred neurčitému počtu spotrebiteľov, ktorí obsah zmluvy podstatným spôsobom neovplyvňujú. Žalovaný mal v tomto vzťahu postavenie spotrebiteľa a POHOTOVOSŤ s.r.o. mala postavenie dodávateľa. Išlo o spotrebiteľský úver podľa § 1 ods. 2 zákona č. 129/2010 Z.z.. Súd prvej inštancie poukázal aj na ust. § 4 ods. 6 z.č. 258/2001 Z.z. o spotrebiteľských úveroch, ktoré je osobitným ustanovením k zmenkovému a šekovému zákonu, a to osobitne k jeho § 17, keď osobitným spôsobom upravuje používanie zmenky v spotrebiteľských vzťahoch s tým účelom, aby používaním zmenky v týchto vzťahoch nedochádzalo k zneužívaniu tohto osobitého inštitútu. Vychádzajúc z uvedeného ustanovenia treba dospieť k záveru, že žalobca, na ktorého sa toto ustanovenie vzťahuje rovnako, bol povinný v konaní preukázať, že ním predložené zmenka je vyplnená tak, že z nej vyplývajúci záväzok žalovaného zodpovedá záväzku žalovaného zo zmluvy. Z vykonaného dokazovania táto skutočnosť nevyplynula. Takýto výklad zákona je v súlade i so záverom Vrchného súdu v Prahe v konaní sp.zn. 9Cmo/122/2013, podľa ktorého pre rozpor so zákonom je podľa § 39 Občianskeho zákonníka neplatná zmenková dohoda, na základe ktorej podpísal spotrebiteľ v prospech podnikateľa zmenku na rad, ktorá súvisela so spotrebiteľským úverom. Táto skutočnosť nespôsobuje neplatnosť zmenky, ale zakladá dôvodnú obranu proti povinnosti zaplatiť zmenku remitentovi. V tejto súvislosti poukázal súd prvej inštancie aj na nález Ústavného súdu ČR sp.zn. IV. ÚS 457/10 zo dňa 18.07.2013, v ktorom je okrem iného riešená otázka stretu zákona zmenkového a šekového so spotrebiteľským prvkom, otázka uplatnenia námietok po indosácii zmenky, otázka zákazu zneužívania výkonu práva a ďalšie otázky, ktoré úzko súvisia aj so súdenou vecou. Rozhodnutie o náhrade trov konania odôvodnil súd prvej inštancie podľa v čase rozhodovania platného § 255 ods. 1 CSP a žalovanému túto náhradu nepriznal z dôvodu, že si žalovaný túto náhradu neuplatnil. 2. Proti rozsudku súdu prvej inštancie podal v zákonnej lehote odvolanie žalobca, ktorým napadol rozsudok v celom rozsahu z dôvodov, že konanie má inú vadu, ktorá mohla mať za následok nesprávne rozhodnutie vo veci podľa § 365 ods. 1 písm. d/ CSP, v konaní došlo k vadám uvedeným v § 365 ods. 1 písm. b/ CSP, keď súd nesprávnym procesným postupom znemožnil strane, aby uskutočňovala jej patriace procesné práva v takej miere, že došlo k porušeniu práva na spravodlivý proces a rozhodnutie súdu prvej inštancie vychádza z nesprávneho právneho posúdenia veci podľa § 365 ods. 1 písm. h/ CSP. Z odôvodnenia súdu prvej inštancie vyplýva, že súd vykonal vo veci dokazovanie úverovou zmluvou, exekučným spisom a ďalšími dôkazmi, ktoré strany sporu nenavrhli. S poukazom na § 120 O.s.p. žalobca uviedol, že dokazovanie v sporovom konaní je ovládané prejednávacou zásadou. Súd vychádza len zo skutočností tvrdených stranami sporu a vykonáva len tie dôkazy, ktoré strany sporu navrhli. Ustanovenie § 120 ods. 1 O.s.p. umožňuje súdu vykonať v sporovom konaní aj iné dôkazy ako navrhli strany sporu, avšak tento postup je možný len výnimočne, ak je vykonanie nenavrhovaných dôkazov nevyhnutné pre rozhodnutie veci a nevykonanie nejakého dôkazu môže byť príčinou toho, že súd nemôže rozhodnúť. Potreba vykonať ďalšie dôkazy musí vyplynúť zo samotného dokazovania. V danej veci súd mohol a mal rozhodnúť len z predloženej zmenky. Súd musí k otázke vykonania iných ako stranami sporu navrhovaných dôkazov pristupovať vyvážene a svoj postup musí náležite odôvodniť. V danom konaní súd prvej inštancie svoj postup nezdôvodnil. Zmenka je listinný cenný papier, ktorý inkorporuje v listine samo právo žalobcu. Vo vzťahu k žalobcovi ako indosatárovi je zmenka jediným legitimizačným prostriedkom, ktorý nie je možné ničím iným nahradiť. Žalovaný mohol na základe čl. 5 ods. 3 a ods. 6 Nariadenia vzniesť námietky voči zmenke, ak tak však neurobil, musia byť akékoľvek iné námietky odmietnuté, a to z dôvodu uplatnenia koncentračnej zásady konštruovanej Nariadením. Súd z vlastnej iniciatívy, bez návrhu žalovaného, a na ťarchu žalobcu, vykonal dokazovanie, ktoré údajne preukázalo charakter žalovaného ako spotrebiteľa. Žalovaný sa tejto obrany nedomáhal, pohľadávku nerozporoval a svojím konaním ju fakticky uznal. Súd nevykonal žiadne dokazovanie nad rámec navrhnutých dôkazov v prospech uplatnenej pohľadávky a neobjektívne podporil v konaní žalovaného. Konanie súdu prvej inštancie predstavuje výrazný zásah do práva na spravodlivý proces garantované v článku 46 ods. 1 Ústavy Slovenskej republiky a v článku 6 Dohovoru o ochrane ľudských práv a základných slobôd. Súd prvej inštancie dospel k rozhodnutiu na základe aplikácie nesprávnych právnych predpisov, ako aj nesprávnej interpretácie príslušných právnych predpisov a práva Európskej únie. Žalobca je majiteľom zmenky na základe indosamentu a nie je účastníkom akéhokoľvek spotrebiteľského vzťahu, pričom ide o zmenku platnú, ktorá je abstraktným samostatným záväzkom neakcesorickej povahy a nie je možné ju spájať ani podmieňovať inými okolnosťami než tými, ktoré sú uvedené na zmenke. Súd prvej inštancie sa aplikáciou príslušných ustanovení o zmenke upravených v zákone č. 191/1950 Zb. vôbec nezaoberal a ignoroval predmet sporu. Súd predovšetkým ignoroval § 17 ZŠZ. Žalovaný vo všeobecnosti nie je oprávnený vznášať tzv. kauzálne námietky voči majiteľovi zmenky, ktoré vyplývajú z jeho vzťahov s pôvodným majiteľom zmenky. Keďže tak v sporom konaní nemôže činiť žalovaný, tým menej tak môže činiť sám súd. Je síce prípustné za určitých okolností uplatňovať tzv. kauzálne námietky voči žalobcovi, avšak námietka musí byť vznesená zo strany žalovaného a predovšetkým žalovaný v tejto situácii nesie dôkazné bremeno na preukázanie svojich tvrdení. Nie je prípustné, aby túto úlohu a iniciatívu na seba prevzal súd a suploval aktivitu žalovaného. Uvedené námietky majú hmotnoprávny charakter, preto v záujme zachovania rovnosti strán, súd nie je oprávnený žalovaného na nich ani upozorniť. Poukázal na to, že konaním, ktoré vedie súd v záujme ochrany práv žalobcu, je konanie vo veciach s nízkou hodnotou sporu upravené Nariadením. Európske konanie obsahuje špeciálne procesné ustanovenia regulujúce priebeh konania a v rámci neho začatie tohto konania (čl. 4 a 5 Nariadenia). Ustanovenia zákona č. 438/2015 Z.z. sa použijú podľa intertemporálneho ustanovenia len na občianske súdne konania, súd však podľa žaloby vedie európske konanie vo veciach s nízkou hodnotou sporu. S poukazom na čl. 288 Zmluvy o fungovaní Európskej únie je nariadenie prameňom úniového práva a je priamo aplikovateľné vo všetkých členských štátoch. Prednosť úniového práva pred právom vnútroštátnym je jednou zo základných zásad právneho poriadku EÚ. Vo vzťahu k povinnosti predložiť zmluvu o úvere poukázal žalobca na to, že povinnosť vyplývajúca z § 79 ods. 3 OSP sa nemôže aplikovať na podanie podané pred účinnosťou zákona č. 438/2015 Z.z.. K záveru súdu prvej inštancie, že dohoda o vyplňovacom práve blanko zmenky by mala predstavovať neprijateľnú zmluvnú podmienku pri poskytovaní spotrebných úverov, žalobca poukázal na to, že samotný zákon č. 258/2001 Z.z. o spotrebiteľských úveroch pripúšťal, aby na zabezpečenie svojich nárokov zo spotrebiteľského úveru bola vystavená zmenka. Limitovaná bola len výška zabezpečenia vo vzťahu k aktuálnej výške dlhu v čase jej vyplnenia. Zmenka mohla byť používaná v prostredí spotrebiteľských úverov. Z formulácie § 4 ods. 6 tohto zákona vyplýva, že dohoda o vyplňovacom práve nemohla byť neplatná a nemohla byť neprijateľnou zmluvnou podmienkou. Odvolacie dôvody žalobca oprel o názory a závery rozsudku Najvyššie ho súdu ČR zo dňa 22.08.2002, sp.zn. 25Cdo 1839/2000, uznesenie Krajského súdu v Prešove zo dňa 05.09.2013, sp.zn. 10Co/79/2013 a uznesenie Krajského súdu v Banskej Bystrici zo dňa 21.11.2013, sp.zn. 43CoZm/10/2013. Žalobca navrhol, aby odvolací súd rozsudok súdu prvej inštancie zmenil tak, že návrhu vyhovie v celom rozsahu a žalobcovi prizná náhradu trov odvolacieho konania, ktoré v odvolaní vyčíslil. 3. K doručenému odvolaniu žalobcu sa opatrovníčka žalovaného nevyjadrila. 4. Odvolací súd preskúmal vec v rozsahu podaného odvolania podľa § 379 a § 380 ods. 1, 2 CSP a dospel k záveru, že napadnutý rozsudok súdu prvej inštancie je potrebné ako vecne správny v celom rozsahu podľa § 387 ods. 1 CSP potvrdiť. Odvolací súd rozhodol bez nariadenia odvolacieho pojednávania podľa § 385 ods. 1 CSP, keď v danej veci nebolo potrebné zopakovať alebo doplniť dokazovanie a nariadenie pojednávania nevyžadoval ani dôležitý verejný záujem. 5. Preskúmaním obsahu spisu odvolací súd zistil, že súd prvej inštancie vykonal dokazovanie dostatočným spôsobom, dôkladne sa zaoberal tvrdeniami a dôkazmi účastníkov konania, dôkazy vyhodnotil v súlade so zásadami podľa § 191 CSP a zo zisteného skutkového stavu vyvodil správny právny záver, keď s poukazom na ním citované ustanovenia Občianskeho zákonníka, zákona o spotrebiteľských úveroch a zákona zmenkového a šekového žalobu zamietol a žalovanému ako úspešnej strane sporu náhradu trov konania nepriznal. Svoje rozhodnutie súd prvej inštancie podrobne a presvedčivo odôvodnil v súlade s požiadavkami § 220 ods. 2 CSP. Odvolací súd sa v celom rozsahu stotožňuje s odôvodnením napadnutého rozsudku a konštatuje správnosť jeho dôvodov, na ktoré v podrobnostiach odkazuje (§ 387 ods. 2 CSP). 6. Žalobca v odvolaní proti rozsudku súdu prvej inštancie namietal, že súd prvej inštancie vykonal nikým nenavrhnuté dokazovanie, svojvoľne rozšíril rozsah dokazovania, a najmä neumožnil účastníkom konania vyjadriť sa k vykonanému dokazovaniu (koncentračná zásada v zmysle čl. 5 Nariadenia). Poukázal na to, že súd samotný nie je legitimizovaný vznášať za žalovaného námietky voči zmenke, pretože tým porušil princíp kontradiktórnosti konania a rovnosti strán sporu ako súčasti práva na spravodlivý proces. 7. Kľúčovými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8. Povinnosť súdu kontrolovať a určovať postup v rámci európskeho konania vo veciach s nízkou hodnotou sporu sa posilňuje v zmysle článku 12 ods. 2 Nariadenia,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Povinnosť informovať strany o procesnoprávnych otázkach si súd môže v závislosti od vnútroštátnych postupov plniť rôznym spôsobom. Dá sa jej vyhovieť napríklad ústne počas súdneho procesu alebo prostredníctvom elektronickej komunikácie ako je elektronická pošta alebo telekonferencia, prípadne inými spôsobmi, ktoré sú povolené v zmysle vnútroštátneho práva. 9. Jedna zo zásadných odvolacích námietok žalobcu spočívala v tom, že súd prvej inštancie vykonal nikým nenavrhované dokazovanie, žalovaný sa v konaní žiadnej obrany nedovolával, námietky voči zmenke nevzniesol, a preto mal súd prvej inštancie vo veci rozhodnúť vyhovujúcim rozhodnutím. Tento názor je však nesprávny. Článok 4 Nariadenia upravuje zjednodušený a v zásade písomný spôsob vedenia konania s nízkou hodnotou sporu a môže vzbudiť dojem, že súd nemá k dispozícii iné dôkazné prostriedky než v ňom uvedené a nemá v zásade možnosť oboznámiť sa s inými písomnými dôkazmi, napr. so spotrebiteľskou zmluvou. Podľa názoru odvolacieho súdu nebolo však cieľom Nariadenia obmedziť sudcov pri zadovážení si dôkazov potrebných pre rozhodnutie veci, ale umožniť im využívanie technických a iných prostriedkov v záujme toho, aby dokazovanie prebehlo čo najjednoduchším a najmenej zaťažujúcim spôsobom (čl. 9 ods. 3 Nariadenia). Z článkov 8 a 9 Nariadenia jednoznačne vyplýva, že aj v konaniach s nízkou hodnotou sporu je zachovaná možnosť sudcu vykonať potrebné dokazovanie a napr. aj nariadiť ústne pojednávanie, ak to považuje za potrebné. Aj napriek zjednodušenej forme tohto druhu konania považoval odvolací súd postup súdu prvej inštancie za správny, pričom súd prvej inštancie rešpektoval ustálenú judikatúru Súdneho dvora, v zmysle ktorej je súd povinný ex offo prihliadať na nekalosť zmluvných podmienok v spotrebiteľských zmluvách. Aj keď súčasné procesné predpisy vo všeobecnosti prenechávajú do značnej miery smerovanie konania v dispozícii strany sporu (zvyšujúci sa dôraz na dispozitívnosť a kontradiktórnosť konania), nemožno pripustiť, aby sa súdy (sudcovia) dostali do postavenia, aby len automaticky vytvárali exekučné tituly vychádzajúce iba z formálnych náležitostí podkladov rozhodnutia. Takýto prístup by bol v rozpore s § 2 ods. 2 zákona č. 385/2000 Z.z.,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musí súd dbať, aby neprestal byť orgánom ochrany práv. Ani náležitý procesný postup tak nemôže viesť k vydaniu rozhodnutia, ktoré by učinilo vykonateľným nárok založený na takých excesoch, ako je zjavná absolútna neplatnosť právneho úkonu, zneužitie práva, šikanózny výkon práva a podobne. To neznamená, že by zodpovednosť za výsledok sporu nemala byť zásadne na strane sporu a ani to, že by súd mal nahrádzať jeho pasivitu. Je však potrebné vnímať hranicu, po ktorú môže byť nepriaznivý výsledok sporu odôvodniteľný prístupom účastníka k uplatneniu jeho práv v konaní, ale za ktorou je súd povinný zamedziť tomu, aby svojou autoritou aproboval nežiaduce použitie práva.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návrhu (a to aj za situácie, že by žalovaný v žalobnej odpovedi nárok prípadne akceptoval) a bol oprávnený aj na vykonanie dôkazov, ktoré strany sporu nenavrhli, pretože boli nevyhnutné pre také rozhodnutie vo veci, ktoré zabránilo aprobovaniu zjavne neprimeraného použitia zmenky. 10. Žalobou v predpísanej podobe (tlačivo A) podanou podľa článku 4 ods. 1 Nariadenia Európskeho parlamentu a Rady (ES) č. 861/2007, ktorým sa ustanovuje európske konanie vo veciach s nízkou hodnotu sporu, sa žalobca proti žalovanému domáhal zaplatenia zmenkovej sumy, zmenkového príslušenstva, zaplatenia zmenkovej odmeny a náhrady trov konania. Podľa článku 5 ods. 1 Nariadenia má konanie vo veciach s nízkou hodnotou sporu písomnú formu. Súd nariadi ústne pojednávanie iba vtedy, ak to považuje za potrebné, alebo ak to navrhnú strany sporu, príp. niektorá z nich. V súlade s článkom 19 Nariadenia ak Nariadenie neustanovuje inak, európske konanie vo veciach s nízkou hodnotou sporu sa riadi slovenským procesným právom. Procesný postup súdu je upravený v článku 5 ods. 2 - 7, článku 6, 7, 8, 9, článku 12 ods. 2 Nariadenia, v ostatnom sa tento postup riadi Civilným sporovým poriadkom. 11. Odvolací súd v konaní nezistil, že pred súdom prvej inštancie došlo k vadám procesného postupu podľa Nariadenia pri posudzovaní procesných otázok v priebehu konania. Strany sporu boli riadne poučené podľa ust. § 120 ods. 4 O.s.p.. Z exekučného spisu Okresného súdu Prievidza sp.zn. 9Er/4132/2012 oboznámil listiny: zmluvu o úvere a všeobecné podmienky poskytnutia úveru na pojednávaní dňa 11.07.2016. Účastníkov konania riadne a včas oboznámil s termínom pojednávania. Právny zást. žalobcu písomnosť prevzal dňa 28.06.2016 a opatrovníčka žalovaného dňa 22.06.2016. Pripojením listín bez návrhu strán sporu vykonal súd prvej inštancie skutkové zistenia, ktoré posúdil ako právne významné pre rozhodnutie o uplatnenom nároku a následne vo veci rozhodol. 12. Preskúmaním obsahu súdneho spisu odvolací súd zistil, že žalobca mal objektívnu možnosť vyjadriť sa ku všetkým skutočnostiam a dôkazom vrátane tých, ktoré súd prvej inštancie pripojil do spisu bez návrhu strán sporu. Súd prvej inštancie mal možnosť vykonať aj iné dôkazy ako tie, ktoré navrhli strany sporu, za účelom zistenia skutkového stavu, zvlášť za situácie aká v tomto spore nastala. Išlo o prelomenie zásady formálnej pravdy v sporovom konaní. Tento postup je výnimočný, ale je možné ho využiť vtedy, keď je vykonanie nenavrhnutých dôkazov nevyhnutné pre rozhodnutie vo veci. Súd prvej inštancie mal zo žalobcom predloženej vlastnej zmenky preukázané, že pôvodným majiteľom zmenky bola spoločnosť POHOTOVOSŤ s.r.o., na rad ktorej vystavil dňa 06.11.2010 žalovaný zmenku, na líci ktorej sa nachádza číslo zmluvy XXXXXXXXX. Práve tieto skutočnosti boli podkladom pre postup súdu prvej inštancie, pretože vznikli pochybnosti, či zmenka vystavená žalovaným má alebo nemá zabezpečovací charakter, či zabezpečovala alebo nezabezpečovala plnenie zo spotrebiteľskej zmluvy, prípadne i zo zmluvy o spotrebiteľskom úvere. 13. V prospech správnosti takéhoto postupu súdu prvej inštancie svedčí aj to, že bol v súlade s následným stanoviskom spoločného zasadnutia občianskoprávneho a obchodného kolégia Najvyššieho súdu Slovenskej republiky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uplatnený nárok základ. Ak je vystaviteľom zmenky spotrebiteľ, je možné túto skúmať až po úroveň dohody o vyplňovacom práve, aplikujúc právnu úpravu platnú a účinnú v čase, kedy bola zmenka vystavená. 14. Úlohou súdov členských štátov Európskej únie (ďalej len „vnútroštátny súd“) je uplatňovať popri vnútroštátnom práve aj právo Spoločenstva (komunitárne právo), ktoré sa musí v členských štátoch Európskej únie uplatňovať jednotne. Právo Spoločenstva má tú zvláštnosť, že mení právomoci vnútroštátneho súdu v jeho vzťahu k zákonom. 15. Rozsudok Súdneho dvora Európskych spoločenstiev (ďalej len „Súdny dvor“) vo veci Simmeathal II (29.03.1978, 106/77) pomenoval úlohu vnútroštátneho súdu: „Každý vnútroštátny súd je v medziach svojej právomoci povinný v úplnosti používať komunitárne právo a chrániť práva, ktoré z tohto právneho systému vznikajú jednotlivcom“. Podľa názoru Súdneho dvora by účinnosť komunitárneho práva bola „oslabená", keby vnútroštátnym súdom bolo bránené záväzne používať komunitárne právo v súlade s rozhodnutím, či ustálenou judikatúrou Súdneho dvora. V tomto kontexte je potom možné považovať vnútroštátny súd za „všeobecný komunitárny súd“, ktorý plní dvojitú úlohu; úlohu súdu členského štátu a súdu Spoločenstva. 16.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dosiahol výsledok stanovený touto smernicou a dosiahol tak súlad s článkom 249 tretím odsekom ZES (Zmluva o založení Európskeho spoločenstva). 17. Predovšetkým platí, že pokiaľ ide o spotrebiteľskú zmluvu (napr. aj zmluvu o spotrebiteľskom úvere), nemožno posudzovať práva a povinnosti z tejto zmluvy oddelene od použitých zabezpečovacích inštitútov (dohody o zrážkach zo mzdy, zmluvnej pokuty a vystavenie zmenky). Aj zabezpečenie spotrebiteľskej zmluvy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Zároveň sa tým sleduje dosiahnutie cieľa v článku 7 uvedenej smernice, pretože takéto skúmanie môže mať odradzujúci účinok, smerujúci k ukončeniu používania nekalých podmienok v zmluvách uzavretých so spotrebiteľmi zo strany predajcov alebo dodávateľov. 18. Ak by vnútroštátne právo (prípadne jeho výklad v súdnej praxi) umožňovalo veriteľovi obísť takéto preskúmanie prostredníctvom zmenky, išlo by o pozbavenie užitočného účinku smernice 93/13/EHS (effet utilé). Z hľadiska práva Európskej únie platí pre členské štáty povinnosť prijať všetky potrebné opatrenia všeobecnej alebo osobitnej povahy na dosiahnutie výsledku stanoveného smernicou. 19.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vo viacerých rozsudkoch týkajúcich sa smernice 93/13/EHS (C-240-244/98, Oceano Grupo Editorial, C-243/08, Pannon GSM) vyslovil, že národný súd musí mať možnosť skúmať neprijateľné podmienky v spotrebiteľských zmluvách ex offo, neskôr (C-137/08, VB Pénzügyi Lízing) dokonca vyslovil, že ich musí skúmať ex offo (C-618/10, Banco Espanol de Credito) a že odporuje európskemu právu, ak ich súd nemôže skúmať a limine (t.j. ak ich môže skúmať len ex post). V takých prípadoch musí národný súd vykladať národné procesné i hmotné právo konformne s právom Európskej únie. Z ustanovenia § 17 zákona č. 191/150 Zb. nevyplýva zákaz skúmania kauzálnych námietok ex offo. Nariadenie neobsahuje žiadne ustanovenie, ktoré by zakazovalo alebo neumožňovalo súdu skúmať kauzálne vzťahy, na ktorých zabezpečenie bola vystavený zmenka. Čl. 7 ods. 3 Nariadenia stanovuje, že súd v prípade pasivity žalovaného len „vydá rozsudok“, nestanovuje, že súd žalobe musí vyhovieť. Odvolací súd je toho názoru, že v danom prípade súdu prvej inštancie nič nebránilo, aby z úradnej povinnosti skúmal, či základom zmenky je spotrebiteľská zmluva a či táto zmluva neobsahuje neprijateľné zmluvné podmienky. 20. Vychádzajúc z judikatúry Súdneho dvora, ktorý vo viacerých rozhodnutiach poukázal na to, že spotrebiteľ sa či už z dôvodu nevýhodnej vyjednávacej pozície alebo z dôvodu neinformovanosti dostáva do nevýhodnejšieho postavenia a túto nerovnováhu môže súd odstrániť ex offo zbavením účinku nečestných zmluvných podmienok (porov. Océano Gruppo editoriale spojené prípady C-240 až C-244/98).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iných; čl.4 ods.1 smernice). Súdny dvor stanovil jasnú požiadavku na ochranu pred nečestnými klauzulami pri štandardných produktoch obdobne, ako vyžadujú vnútroštátne pravidla verejného poriadku, teda vždy za každých okolností (porov. C-76/10 POHOTOVOSŤ/Korčkovská, bod 50,51). 21. Proces podľa Nariadenia nie je vylúčený z pôsobnosti judikátov Súdneho dvora a ex offo súdnej kontroly neprijateľnosti zmluvných podmienok. Zmenka je náročná na formality a aj v zmenkových právnych sporoch je dôležité zaoberať sa ex offo neprijateľnosťou zmluvných podmienok zmluvy, ktorú zmenka zabezpečuje. 22. Žalobca, ktorý sa stal majiteľom niekoľko tisíc zmeniek indosamentom od spoločnosti POHOTOVOSŤ s.r.o., si musel byť vedomý, že v skutočnosti ide o zmenkových dlžníkov ako spotrebiteľov, na ktorých dopadá osobitná ochrana (§ 52 a nasl. Občianskeho zákonníka) a ktorých postavenie nie je možné nijako zhoršovať oproti postaveniu, ktoré garantuje Občiansky zákonník (§ 54 ods.1). Zmenky indosované na žalobcu majú priamy odkaz na zmluvy o úvere. 23. Odvolací súd preto konštatuje, že súd prvej inštancie postupoval v súlade s hmotným právom, keď riešil kauzu zmenky a zmluvu o úvere posúdil ako spotrebiteľskú zmluvu, obsahujúcu neprijateľné zmluvné podmienky a dospel k záveru o absolútnej neplatnosti uvedenej zmluvy v zmysle § 39 Obč. zákonníka. Odvolací súd je toho názoru, že pôvodnému majiteľovi zmenky - remitentovi nevzniklo právo zmenku vyplniť pre absolútnu neplatnosť dohody o vyplňovacom práve, ani zmenku vystavenú žalovaným prijať. Žalobcovi zo zmenky nevzniklo právo na žiadne plnenie. Žalobca, ktorý nadobudol zmenku rubopisom na škodu dlžníka, sa nemôže úspešne domáhať plnenia titulom zmenky prijatej a vyplnenej v rozpore s hmotným právom, pretože ide o výkon práva, ktorý nepožíva právnu ochranu ako konanie v rozpore s dobrými mravmi podľa § 3 ods. 1 Občianskeho zákonníka. 24. Za skutkovo a právne správny považuje odvolací súd rozsudok súdu prvej inštancie aj v časti výroku o náhrade trov konania, vychádzajúc zo zásady zodpovednosti za výsledok (zásada úspechu) a miery úspechu, ktorá sa zisťuje tak u žalobcu ako aj u žalovaného. Miera úspechu vo veci závisí od vzťahu meritórneho rozhodnutia k žalobnému petitu. Keďže žalovaný si pred súdom prvej inštancie náhradu trov konania neuplatnil a tieto mu ani nevznikli, súd prvej inštancie žalovanému náhradu trov konania správne nepriznal. 25. Z vyššie uvedených dôvodov odvolací súd napadnuté rozhodnutie v celom rozsahu ako vo výroku vecne správne podľa § 387 ods. 1 a 2 CSP. 26. O náhrade trov odvolacieho konania rozhodol odvolací súd podľa § 396 ods. 1 CSP v spojení s § 255 ods. 1 CSP. Keďže úspešnému žalovanému trovy odvolacieho konania nevznikli, z obsahu spisu žiadne trovy žalovaného nevyplývajú, odvolací súd náhradu trov odvolacieho konania žalovanému nepriznal. 27. Toto rozhodnutie prijal senát Krajského súdu v Trenčíne pomerov hlasov tri ku nule (§ 393 ods. 2 CSP). Poučenie: Proti tomuto rozsudku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https://www.kauzis.sk/judikatura/r/ECLI:SK:KSTN:2016:3814207149.2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